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3. SENSITIVITY</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PLANNING FOR ACTION: PLANNING DISABILITY INCLUSIVE BUDGETING ADVOCACY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sz w:val="24"/>
          <w:szCs w:val="24"/>
        </w:rPr>
      </w:pPr>
      <w:r w:rsidDel="00000000" w:rsidR="00000000" w:rsidRPr="00000000">
        <w:rPr>
          <w:sz w:val="24"/>
          <w:szCs w:val="24"/>
          <w:rtl w:val="0"/>
        </w:rPr>
        <w:t xml:space="preserve">To begin to think about doing Disability Inclusive Budgeting in your country, identifying what is currently happening and what you can influence.</w:t>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Look at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budget cycle diagram” in this Module</w:t>
      </w:r>
      <w:r w:rsidDel="00000000" w:rsidR="00000000" w:rsidRPr="00000000">
        <w:rPr>
          <w:rtl w:val="0"/>
        </w:rPr>
        <w:t xml:space="preserve">,using that to plan with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also worth reviewing the section in this module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Bringing it together: advocating for governments to have a gender responsive and/or disability inclusive budgets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you do this.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Now do the following steps and answer these questions which relate to the monitoring stage of the budget cycle.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Setting out what the actual budget cycle stages are in your country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what the government is currently doing in terms of disability responsive budgeting at different stages of the budget cycle (if anything!) in education (remember this is NOT planning for “segregated” education or even to buy a few assistive devices, it looks at the whole education budget and thinks about how to make the system inclusive). Do they do disability budgeting in other areas?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 identify the different types of interventions that your governments might do over the year (according to your budget cycle)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 think about where you might want to influence the </w:t>
      </w:r>
      <w:r w:rsidDel="00000000" w:rsidR="00000000" w:rsidRPr="00000000">
        <w:rPr>
          <w:rtl w:val="0"/>
        </w:rPr>
        <w:t xml:space="preserve">government to do more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in which areas? In which parts of the budget cycle?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 think about HOW you will do that.</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shd w:fill="f2f2f2" w:val="clear"/>
        <w:spacing w:after="0" w:line="360" w:lineRule="auto"/>
        <w:ind w:left="0" w:firstLine="0"/>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12">
      <w:pPr>
        <w:shd w:fill="f2f2f2" w:val="clear"/>
        <w:spacing w:after="0" w:line="360" w:lineRule="auto"/>
        <w:rPr/>
      </w:pPr>
      <w:r w:rsidDel="00000000" w:rsidR="00000000" w:rsidRPr="00000000">
        <w:rPr>
          <w:b w:val="1"/>
          <w:rtl w:val="0"/>
        </w:rPr>
        <w:t xml:space="preserve">Time allowed:</w:t>
      </w:r>
      <w:r w:rsidDel="00000000" w:rsidR="00000000" w:rsidRPr="00000000">
        <w:rPr>
          <w:rtl w:val="0"/>
        </w:rPr>
        <w:t xml:space="preserve"> approximately 2 hours for doing above planning in small groups by countries. Ask them to map out their budget cycle visually onto paper and then present back their budget cycle and what they/other do and what their plan of action is – do a walk around the room.</w:t>
      </w:r>
    </w:p>
    <w:p w:rsidR="00000000" w:rsidDel="00000000" w:rsidP="00000000" w:rsidRDefault="00000000" w:rsidRPr="00000000" w14:paraId="00000013">
      <w:pPr>
        <w:shd w:fill="f2f2f2" w:val="clear"/>
        <w:spacing w:after="0" w:line="360" w:lineRule="auto"/>
        <w:ind w:left="0" w:firstLine="0"/>
        <w:rPr/>
      </w:pPr>
      <w:r w:rsidDel="00000000" w:rsidR="00000000" w:rsidRPr="00000000">
        <w:rPr>
          <w:rtl w:val="0"/>
        </w:rPr>
      </w:r>
    </w:p>
    <w:p w:rsidR="00000000" w:rsidDel="00000000" w:rsidP="00000000" w:rsidRDefault="00000000" w:rsidRPr="00000000" w14:paraId="00000014">
      <w:pPr>
        <w:shd w:fill="f2f2f2" w:val="clear"/>
        <w:spacing w:after="0" w:line="360" w:lineRule="auto"/>
        <w:rPr/>
      </w:pPr>
      <w:r w:rsidDel="00000000" w:rsidR="00000000" w:rsidRPr="00000000">
        <w:rPr>
          <w:rtl w:val="0"/>
        </w:rPr>
        <w:t xml:space="preserve">If this is being done online, ask participants to go into breakout groups and feedback</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2B37"/>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072B3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72B37"/>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72B37"/>
    <w:rPr>
      <w:rFonts w:ascii="Calibri" w:hAnsi="Calibri" w:cstheme="majorBidi" w:eastAsiaTheme="majorEastAsia"/>
      <w:b w:val="1"/>
      <w:color w:val="70ad47" w:themeColor="accent6"/>
      <w:sz w:val="40"/>
      <w:szCs w:val="32"/>
    </w:rPr>
  </w:style>
  <w:style w:type="paragraph" w:styleId="ListParagraph">
    <w:name w:val="List Paragraph"/>
    <w:basedOn w:val="Normal"/>
    <w:uiPriority w:val="34"/>
    <w:qFormat w:val="1"/>
    <w:rsid w:val="00072B37"/>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072B37"/>
    <w:rPr>
      <w:b w:val="1"/>
      <w:bCs w:val="1"/>
    </w:rPr>
  </w:style>
  <w:style w:type="character" w:styleId="Emphasis">
    <w:name w:val="Emphasis"/>
    <w:basedOn w:val="DefaultParagraphFont"/>
    <w:uiPriority w:val="20"/>
    <w:qFormat w:val="1"/>
    <w:rsid w:val="00072B37"/>
    <w:rPr>
      <w:i w:val="1"/>
      <w:iCs w:val="1"/>
      <w:color w:val="385623" w:themeColor="accent6" w:themeShade="000080"/>
      <w:sz w:val="28"/>
    </w:rPr>
  </w:style>
  <w:style w:type="character" w:styleId="Heading1Char" w:customStyle="1">
    <w:name w:val="Heading 1 Char"/>
    <w:basedOn w:val="DefaultParagraphFont"/>
    <w:link w:val="Heading1"/>
    <w:uiPriority w:val="9"/>
    <w:rsid w:val="00072B37"/>
    <w:rPr>
      <w:rFonts w:asciiTheme="majorHAnsi" w:cstheme="majorBidi" w:eastAsiaTheme="majorEastAsia" w:hAnsiTheme="majorHAnsi"/>
      <w:color w:val="2f5496" w:themeColor="accent1" w:themeShade="0000BF"/>
      <w:sz w:val="32"/>
      <w:szCs w:val="32"/>
      <w:lang w:eastAsia="en-GB"/>
    </w:rPr>
  </w:style>
  <w:style w:type="character" w:styleId="Hyperlink">
    <w:name w:val="Hyperlink"/>
    <w:basedOn w:val="DefaultParagraphFont"/>
    <w:uiPriority w:val="99"/>
    <w:unhideWhenUsed w:val="1"/>
    <w:rsid w:val="0096041B"/>
    <w:rPr>
      <w:color w:val="0563c1" w:themeColor="hyperlink"/>
      <w:u w:val="single"/>
    </w:rPr>
  </w:style>
  <w:style w:type="character" w:styleId="UnresolvedMention">
    <w:name w:val="Unresolved Mention"/>
    <w:basedOn w:val="DefaultParagraphFont"/>
    <w:uiPriority w:val="99"/>
    <w:semiHidden w:val="1"/>
    <w:unhideWhenUsed w:val="1"/>
    <w:rsid w:val="0096041B"/>
    <w:rPr>
      <w:color w:val="605e5c"/>
      <w:shd w:color="auto" w:fill="e1dfdd" w:val="clear"/>
    </w:rPr>
  </w:style>
  <w:style w:type="paragraph" w:styleId="Default" w:customStyle="1">
    <w:name w:val="Default"/>
    <w:rsid w:val="00237477"/>
    <w:pPr>
      <w:autoSpaceDE w:val="0"/>
      <w:autoSpaceDN w:val="0"/>
      <w:adjustRightInd w:val="0"/>
      <w:spacing w:after="0" w:line="240" w:lineRule="auto"/>
    </w:pPr>
    <w:rPr>
      <w:rFonts w:ascii="Arial" w:cs="Arial" w:hAnsi="Arial"/>
      <w:color w:val="000000"/>
      <w:sz w:val="24"/>
      <w:szCs w:val="24"/>
    </w:rPr>
  </w:style>
  <w:style w:type="character" w:styleId="CommentReference">
    <w:name w:val="annotation reference"/>
    <w:basedOn w:val="DefaultParagraphFont"/>
    <w:uiPriority w:val="99"/>
    <w:semiHidden w:val="1"/>
    <w:unhideWhenUsed w:val="1"/>
    <w:rsid w:val="00E510FF"/>
    <w:rPr>
      <w:sz w:val="16"/>
      <w:szCs w:val="16"/>
    </w:rPr>
  </w:style>
  <w:style w:type="paragraph" w:styleId="CommentText">
    <w:name w:val="annotation text"/>
    <w:basedOn w:val="Normal"/>
    <w:link w:val="CommentTextChar"/>
    <w:uiPriority w:val="99"/>
    <w:unhideWhenUsed w:val="1"/>
    <w:rsid w:val="00E510FF"/>
    <w:pPr>
      <w:spacing w:line="240" w:lineRule="auto"/>
    </w:pPr>
    <w:rPr>
      <w:sz w:val="20"/>
      <w:szCs w:val="20"/>
    </w:rPr>
  </w:style>
  <w:style w:type="character" w:styleId="CommentTextChar" w:customStyle="1">
    <w:name w:val="Comment Text Char"/>
    <w:basedOn w:val="DefaultParagraphFont"/>
    <w:link w:val="CommentText"/>
    <w:uiPriority w:val="99"/>
    <w:rsid w:val="00E510FF"/>
    <w:rPr>
      <w:rFonts w:cs="Arial" w:eastAsia="Arial"/>
      <w:color w:val="000000"/>
      <w:sz w:val="20"/>
      <w:szCs w:val="20"/>
      <w:lang w:eastAsia="en-GB"/>
    </w:rPr>
  </w:style>
  <w:style w:type="paragraph" w:styleId="CommentSubject">
    <w:name w:val="annotation subject"/>
    <w:basedOn w:val="CommentText"/>
    <w:next w:val="CommentText"/>
    <w:link w:val="CommentSubjectChar"/>
    <w:uiPriority w:val="99"/>
    <w:semiHidden w:val="1"/>
    <w:unhideWhenUsed w:val="1"/>
    <w:rsid w:val="00E510FF"/>
    <w:rPr>
      <w:b w:val="1"/>
      <w:bCs w:val="1"/>
    </w:rPr>
  </w:style>
  <w:style w:type="character" w:styleId="CommentSubjectChar" w:customStyle="1">
    <w:name w:val="Comment Subject Char"/>
    <w:basedOn w:val="CommentTextChar"/>
    <w:link w:val="CommentSubject"/>
    <w:uiPriority w:val="99"/>
    <w:semiHidden w:val="1"/>
    <w:rsid w:val="00E510FF"/>
    <w:rPr>
      <w:rFonts w:cs="Arial" w:eastAsia="Arial"/>
      <w:b w:val="1"/>
      <w:bCs w:val="1"/>
      <w:color w:val="000000"/>
      <w:sz w:val="20"/>
      <w:szCs w:val="20"/>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8IsYYgeuicDDy7F8lkpqOrL0YQ==">AMUW2mVRdd8dpfdjlvW4y6xyNX1IyIIQrXsSlWC7KpZ2XUVyPsg6lCZYFj7wSr26rVp2Xg3YX+N8Qfg1YA1/6zHFXaxSaCTkiU1UNeTDPTJpckahkkZBpM4=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2023-02-20T09:30:00Z</dcterms:created>
  <dc:creator>Jo Walker</dc:creator>
</cp:coreProperties>
</file>