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7024F" w14:textId="77777777" w:rsidR="0065243C" w:rsidRDefault="002E41B3" w:rsidP="001C0401">
      <w:pPr>
        <w:shd w:val="clear" w:color="auto" w:fill="A8D08D" w:themeFill="accent6" w:themeFillTint="99"/>
        <w:rPr>
          <w:rFonts w:ascii="Auxilia" w:hAnsi="Auxilia"/>
          <w:b/>
          <w:bCs/>
        </w:rPr>
      </w:pPr>
      <w:r w:rsidRPr="002E41B3">
        <w:rPr>
          <w:rFonts w:ascii="Auxilia" w:hAnsi="Auxilia"/>
          <w:b/>
          <w:bCs/>
        </w:rPr>
        <w:t>Six steps to mapping Social Movements</w:t>
      </w:r>
    </w:p>
    <w:tbl>
      <w:tblPr>
        <w:tblStyle w:val="TableGrid"/>
        <w:tblW w:w="0" w:type="auto"/>
        <w:shd w:val="clear" w:color="auto" w:fill="D9E2F3" w:themeFill="accent1" w:themeFillTint="33"/>
        <w:tblLook w:val="04A0" w:firstRow="1" w:lastRow="0" w:firstColumn="1" w:lastColumn="0" w:noHBand="0" w:noVBand="1"/>
      </w:tblPr>
      <w:tblGrid>
        <w:gridCol w:w="9350"/>
      </w:tblGrid>
      <w:tr w:rsidR="002E41B3" w:rsidRPr="005522B8" w14:paraId="48C2173E" w14:textId="77777777" w:rsidTr="00C7726C">
        <w:tc>
          <w:tcPr>
            <w:tcW w:w="9350" w:type="dxa"/>
            <w:shd w:val="clear" w:color="auto" w:fill="D9E2F3" w:themeFill="accent1" w:themeFillTint="33"/>
          </w:tcPr>
          <w:p w14:paraId="68E0800A" w14:textId="77777777" w:rsidR="002E41B3" w:rsidRPr="005522B8" w:rsidRDefault="002E41B3" w:rsidP="00C7726C">
            <w:pPr>
              <w:shd w:val="clear" w:color="auto" w:fill="FBE4D5" w:themeFill="accent2" w:themeFillTint="33"/>
              <w:jc w:val="both"/>
              <w:rPr>
                <w:rFonts w:ascii="Auxilia" w:hAnsi="Auxilia"/>
                <w:b/>
                <w:bCs/>
                <w:sz w:val="24"/>
                <w:szCs w:val="22"/>
                <w:lang w:val="en-GB"/>
              </w:rPr>
            </w:pPr>
            <w:r w:rsidRPr="005522B8">
              <w:rPr>
                <w:rFonts w:ascii="Auxilia" w:hAnsi="Auxilia"/>
                <w:b/>
                <w:bCs/>
                <w:sz w:val="24"/>
                <w:szCs w:val="22"/>
                <w:lang w:val="en-GB"/>
              </w:rPr>
              <w:t>Step 1 – Determine thematic focus of social movement mapping</w:t>
            </w:r>
          </w:p>
          <w:p w14:paraId="079CFCB1" w14:textId="77777777" w:rsidR="002E41B3" w:rsidRPr="005522B8" w:rsidRDefault="002E41B3" w:rsidP="00C7726C">
            <w:pPr>
              <w:jc w:val="both"/>
              <w:rPr>
                <w:rFonts w:ascii="Auxilia" w:hAnsi="Auxilia"/>
                <w:lang w:val="en-GB"/>
              </w:rPr>
            </w:pPr>
          </w:p>
          <w:p w14:paraId="2C96CBD9" w14:textId="77777777" w:rsidR="002E41B3" w:rsidRPr="005522B8" w:rsidRDefault="002E41B3" w:rsidP="00C7726C">
            <w:pPr>
              <w:jc w:val="both"/>
              <w:rPr>
                <w:rFonts w:ascii="Auxilia" w:hAnsi="Auxilia"/>
                <w:lang w:val="en-GB"/>
              </w:rPr>
            </w:pPr>
            <w:r w:rsidRPr="005522B8">
              <w:rPr>
                <w:rFonts w:ascii="Auxilia" w:hAnsi="Auxilia"/>
                <w:lang w:val="en-GB"/>
              </w:rPr>
              <w:t xml:space="preserve">The first step in the mapping process is to determine a thematic focus of social movement. Considering that there exists a wide array of issues that social movement can cover, </w:t>
            </w:r>
            <w:r>
              <w:rPr>
                <w:rFonts w:ascii="Auxilia" w:hAnsi="Auxilia"/>
                <w:lang w:val="en-GB"/>
              </w:rPr>
              <w:t xml:space="preserve">I/NGOs </w:t>
            </w:r>
            <w:r w:rsidRPr="00B3508E">
              <w:rPr>
                <w:rFonts w:ascii="Auxilia" w:hAnsi="Auxilia"/>
                <w:lang w:val="en-GB"/>
              </w:rPr>
              <w:t>/ Activists’ groups who are involved in the process of mapping should first identify what will be the thematic focus of</w:t>
            </w:r>
            <w:r w:rsidRPr="005522B8">
              <w:rPr>
                <w:rFonts w:ascii="Auxilia" w:hAnsi="Auxilia"/>
                <w:lang w:val="en-GB"/>
              </w:rPr>
              <w:t xml:space="preserve"> the social movement mapping. This can include narrowing down from a broad field of social movement to a narrow and specific social movement focus. </w:t>
            </w:r>
          </w:p>
          <w:p w14:paraId="30170A7E" w14:textId="77777777" w:rsidR="002E41B3" w:rsidRPr="005522B8" w:rsidRDefault="002E41B3" w:rsidP="00C7726C">
            <w:pPr>
              <w:jc w:val="both"/>
              <w:rPr>
                <w:rFonts w:ascii="Auxilia" w:hAnsi="Auxilia"/>
                <w:lang w:val="en-GB"/>
              </w:rPr>
            </w:pPr>
          </w:p>
          <w:p w14:paraId="7EFA4243" w14:textId="77777777" w:rsidR="002E41B3" w:rsidRPr="005522B8" w:rsidRDefault="002E41B3" w:rsidP="00C7726C">
            <w:pPr>
              <w:jc w:val="both"/>
              <w:rPr>
                <w:rFonts w:ascii="Auxilia" w:hAnsi="Auxilia"/>
                <w:lang w:val="en-GB"/>
              </w:rPr>
            </w:pPr>
            <w:r w:rsidRPr="005522B8">
              <w:rPr>
                <w:rFonts w:ascii="Auxilia" w:hAnsi="Auxilia"/>
                <w:lang w:val="en-GB"/>
              </w:rPr>
              <w:t xml:space="preserve">For example, from a broad field of Good Governance, the focus of social movement can be narrowed down to social movement for good public service delivery to addressing needs to GBV survivors, to addressing mental health issues of GBV survivors. </w:t>
            </w:r>
          </w:p>
          <w:p w14:paraId="61CCF0E9" w14:textId="77777777" w:rsidR="002E41B3" w:rsidRPr="005522B8" w:rsidRDefault="002E41B3" w:rsidP="00C7726C">
            <w:pPr>
              <w:jc w:val="right"/>
              <w:rPr>
                <w:rFonts w:ascii="Auxilia" w:hAnsi="Auxilia"/>
                <w:sz w:val="18"/>
                <w:szCs w:val="18"/>
                <w:lang w:val="en-GB"/>
              </w:rPr>
            </w:pPr>
          </w:p>
          <w:p w14:paraId="0E42FC21" w14:textId="77777777" w:rsidR="002E41B3" w:rsidRPr="005522B8" w:rsidRDefault="002E41B3" w:rsidP="00C7726C">
            <w:pPr>
              <w:jc w:val="both"/>
              <w:rPr>
                <w:rFonts w:ascii="Auxilia" w:hAnsi="Auxilia"/>
                <w:lang w:val="en-GB"/>
              </w:rPr>
            </w:pPr>
            <w:r w:rsidRPr="005522B8">
              <w:rPr>
                <w:rFonts w:ascii="Auxilia" w:hAnsi="Auxilia"/>
                <w:lang w:val="en-GB"/>
              </w:rPr>
              <w:t xml:space="preserve">While it is important to narrow down the focus of the mapping in terms of the scope and field of social movement, it should be noted that being too specific might result in challenging situation where identification of such movements will be difficult as there might be very limited social movements related to those issues. One way to overcome such challenge is to find a middle way where the field is not too broad and not too specific. </w:t>
            </w:r>
          </w:p>
          <w:p w14:paraId="3ACF3D87" w14:textId="77777777" w:rsidR="002E41B3" w:rsidRPr="005522B8" w:rsidRDefault="002E41B3" w:rsidP="00C7726C">
            <w:pPr>
              <w:jc w:val="both"/>
              <w:rPr>
                <w:rFonts w:ascii="Auxilia" w:hAnsi="Auxilia"/>
                <w:lang w:val="en-GB"/>
              </w:rPr>
            </w:pPr>
            <w:r w:rsidRPr="005522B8">
              <w:rPr>
                <w:rFonts w:ascii="Auxilia" w:hAnsi="Auxilia"/>
                <w:lang w:val="en-GB"/>
              </w:rPr>
              <w:t xml:space="preserve">In the above example, there might not be any or very few social movements focusing on mental health issues of GBV survivors and good governance and public services can be very vague to comprehend in the mapping exercise, therefore a recommended field of focusing mapping would be somewhere in the middle, which, in this case is addressing needs of GBV survivors. </w:t>
            </w:r>
          </w:p>
          <w:p w14:paraId="3B783F15" w14:textId="77777777" w:rsidR="002E41B3" w:rsidRPr="005522B8" w:rsidRDefault="002E41B3" w:rsidP="00C7726C">
            <w:pPr>
              <w:jc w:val="both"/>
              <w:rPr>
                <w:rFonts w:ascii="Auxilia" w:hAnsi="Auxilia"/>
                <w:lang w:val="en-GB"/>
              </w:rPr>
            </w:pPr>
          </w:p>
          <w:p w14:paraId="0F18D6B5" w14:textId="77777777" w:rsidR="002E41B3" w:rsidRPr="005522B8" w:rsidRDefault="002E41B3" w:rsidP="00C7726C">
            <w:pPr>
              <w:shd w:val="clear" w:color="auto" w:fill="FBE4D5" w:themeFill="accent2" w:themeFillTint="33"/>
              <w:jc w:val="both"/>
              <w:rPr>
                <w:rFonts w:ascii="Auxilia" w:hAnsi="Auxilia"/>
                <w:b/>
                <w:bCs/>
                <w:sz w:val="24"/>
                <w:szCs w:val="24"/>
                <w:lang w:val="en-GB"/>
              </w:rPr>
            </w:pPr>
            <w:r w:rsidRPr="005522B8">
              <w:rPr>
                <w:rFonts w:ascii="Auxilia" w:hAnsi="Auxilia"/>
                <w:b/>
                <w:bCs/>
                <w:sz w:val="24"/>
                <w:szCs w:val="22"/>
                <w:lang w:val="en-GB"/>
              </w:rPr>
              <w:t xml:space="preserve">Step 2 – Determine the Level </w:t>
            </w:r>
            <w:r w:rsidRPr="005522B8">
              <w:rPr>
                <w:rFonts w:ascii="Auxilia" w:hAnsi="Auxilia"/>
                <w:b/>
                <w:bCs/>
                <w:sz w:val="24"/>
                <w:szCs w:val="24"/>
                <w:lang w:val="en-GB"/>
              </w:rPr>
              <w:t xml:space="preserve">of Mapping </w:t>
            </w:r>
          </w:p>
          <w:p w14:paraId="46F19B92" w14:textId="77777777" w:rsidR="002E41B3" w:rsidRPr="005522B8" w:rsidRDefault="002E41B3" w:rsidP="00C7726C">
            <w:pPr>
              <w:jc w:val="both"/>
              <w:rPr>
                <w:rFonts w:ascii="Auxilia" w:hAnsi="Auxilia"/>
                <w:lang w:val="en-GB"/>
              </w:rPr>
            </w:pPr>
          </w:p>
          <w:p w14:paraId="3DEA0442" w14:textId="77777777" w:rsidR="002E41B3" w:rsidRPr="005522B8" w:rsidRDefault="002E41B3" w:rsidP="00C7726C">
            <w:pPr>
              <w:jc w:val="both"/>
              <w:rPr>
                <w:rFonts w:ascii="Auxilia" w:hAnsi="Auxilia"/>
                <w:lang w:val="en-GB"/>
              </w:rPr>
            </w:pPr>
            <w:r w:rsidRPr="005522B8">
              <w:rPr>
                <w:rFonts w:ascii="Auxilia" w:hAnsi="Auxilia"/>
                <w:lang w:val="en-GB"/>
              </w:rPr>
              <w:t>Depending on I</w:t>
            </w:r>
            <w:r>
              <w:rPr>
                <w:rFonts w:ascii="Auxilia" w:hAnsi="Auxilia"/>
                <w:lang w:val="en-GB"/>
              </w:rPr>
              <w:t>/</w:t>
            </w:r>
            <w:r w:rsidRPr="005522B8">
              <w:rPr>
                <w:rFonts w:ascii="Auxilia" w:hAnsi="Auxilia"/>
                <w:lang w:val="en-GB"/>
              </w:rPr>
              <w:t>NGOs</w:t>
            </w:r>
            <w:r>
              <w:rPr>
                <w:rFonts w:ascii="Auxilia" w:hAnsi="Auxilia"/>
                <w:lang w:val="en-GB"/>
              </w:rPr>
              <w:t xml:space="preserve"> </w:t>
            </w:r>
            <w:r w:rsidRPr="005522B8">
              <w:rPr>
                <w:rFonts w:ascii="Auxilia" w:hAnsi="Auxilia"/>
                <w:lang w:val="en-GB"/>
              </w:rPr>
              <w:t>/</w:t>
            </w:r>
            <w:r>
              <w:rPr>
                <w:rFonts w:ascii="Auxilia" w:hAnsi="Auxilia"/>
                <w:lang w:val="en-GB"/>
              </w:rPr>
              <w:t xml:space="preserve"> </w:t>
            </w:r>
            <w:r w:rsidRPr="005522B8">
              <w:rPr>
                <w:rFonts w:ascii="Auxilia" w:hAnsi="Auxilia"/>
                <w:lang w:val="en-GB"/>
              </w:rPr>
              <w:t xml:space="preserve">activists’ interests, engagement and mapping may be most effective and relevant at global, national, regional/provincial, municipal/district or village levels. </w:t>
            </w:r>
          </w:p>
          <w:p w14:paraId="55B2381C" w14:textId="77777777" w:rsidR="002E41B3" w:rsidRPr="005522B8" w:rsidRDefault="002E41B3" w:rsidP="00C7726C">
            <w:pPr>
              <w:jc w:val="both"/>
              <w:rPr>
                <w:rFonts w:ascii="Auxilia" w:hAnsi="Auxilia"/>
                <w:lang w:val="en-GB"/>
              </w:rPr>
            </w:pPr>
          </w:p>
          <w:p w14:paraId="311F65BC" w14:textId="77777777" w:rsidR="002E41B3" w:rsidRPr="005522B8" w:rsidRDefault="002E41B3" w:rsidP="00C7726C">
            <w:pPr>
              <w:jc w:val="both"/>
              <w:rPr>
                <w:rFonts w:ascii="Auxilia" w:hAnsi="Auxilia"/>
                <w:lang w:val="en-GB"/>
              </w:rPr>
            </w:pPr>
            <w:r w:rsidRPr="005522B8">
              <w:rPr>
                <w:rFonts w:ascii="Auxilia" w:hAnsi="Auxilia"/>
                <w:b/>
                <w:bCs/>
                <w:lang w:val="en-GB"/>
              </w:rPr>
              <w:t xml:space="preserve">Global: </w:t>
            </w:r>
            <w:r w:rsidRPr="005522B8">
              <w:rPr>
                <w:rFonts w:ascii="Auxilia" w:hAnsi="Auxilia"/>
                <w:lang w:val="en-GB"/>
              </w:rPr>
              <w:t xml:space="preserve">If the global or transnational social movement on global issues such as climate change, GBV and progressive taxes to name a few are relevant for </w:t>
            </w:r>
            <w:r>
              <w:rPr>
                <w:rFonts w:ascii="Auxilia" w:hAnsi="Auxilia"/>
                <w:lang w:val="en-GB"/>
              </w:rPr>
              <w:t xml:space="preserve">I/NGOs </w:t>
            </w:r>
            <w:r w:rsidRPr="005522B8">
              <w:rPr>
                <w:rFonts w:ascii="Auxilia" w:hAnsi="Auxilia"/>
                <w:lang w:val="en-GB"/>
              </w:rPr>
              <w:t>/</w:t>
            </w:r>
            <w:r>
              <w:rPr>
                <w:rFonts w:ascii="Auxilia" w:hAnsi="Auxilia"/>
                <w:lang w:val="en-GB"/>
              </w:rPr>
              <w:t xml:space="preserve"> </w:t>
            </w:r>
            <w:r w:rsidRPr="005522B8">
              <w:rPr>
                <w:rFonts w:ascii="Auxilia" w:hAnsi="Auxilia"/>
                <w:lang w:val="en-GB"/>
              </w:rPr>
              <w:t xml:space="preserve">activists, they might be interested in mapping the global social movements on such particular thematic focus at the global level. </w:t>
            </w:r>
            <w:r>
              <w:rPr>
                <w:rFonts w:ascii="Auxilia" w:hAnsi="Auxilia"/>
                <w:lang w:val="en-GB"/>
              </w:rPr>
              <w:t xml:space="preserve">I/NGOs </w:t>
            </w:r>
            <w:r w:rsidRPr="005522B8">
              <w:rPr>
                <w:rFonts w:ascii="Auxilia" w:hAnsi="Auxilia"/>
                <w:lang w:val="en-GB"/>
              </w:rPr>
              <w:t>/</w:t>
            </w:r>
            <w:r>
              <w:rPr>
                <w:rFonts w:ascii="Auxilia" w:hAnsi="Auxilia"/>
                <w:lang w:val="en-GB"/>
              </w:rPr>
              <w:t xml:space="preserve"> </w:t>
            </w:r>
            <w:r w:rsidRPr="005522B8">
              <w:rPr>
                <w:rFonts w:ascii="Auxilia" w:hAnsi="Auxilia"/>
                <w:lang w:val="en-GB"/>
              </w:rPr>
              <w:t xml:space="preserve">activists engaging at this level seek to influence global awareness, underscore the issues at local or national level to global platform in an attempt to hold global leaders and country authorities to account for policies and practices change. </w:t>
            </w:r>
          </w:p>
          <w:p w14:paraId="1C8EB5CA" w14:textId="77777777" w:rsidR="002E41B3" w:rsidRPr="005522B8" w:rsidRDefault="002E41B3" w:rsidP="00C7726C">
            <w:pPr>
              <w:jc w:val="both"/>
              <w:rPr>
                <w:rFonts w:ascii="Auxilia" w:hAnsi="Auxilia"/>
                <w:lang w:val="en-GB"/>
              </w:rPr>
            </w:pPr>
          </w:p>
          <w:p w14:paraId="29E0CDB7" w14:textId="77777777" w:rsidR="002E41B3" w:rsidRPr="005522B8" w:rsidRDefault="002E41B3" w:rsidP="00C7726C">
            <w:pPr>
              <w:jc w:val="both"/>
              <w:rPr>
                <w:rFonts w:ascii="Auxilia" w:hAnsi="Auxilia"/>
                <w:lang w:val="en-GB"/>
              </w:rPr>
            </w:pPr>
            <w:r w:rsidRPr="005522B8">
              <w:rPr>
                <w:rFonts w:ascii="Auxilia" w:hAnsi="Auxilia"/>
                <w:b/>
                <w:bCs/>
                <w:lang w:val="en-GB"/>
              </w:rPr>
              <w:t>National:</w:t>
            </w:r>
            <w:r w:rsidRPr="005522B8">
              <w:rPr>
                <w:rFonts w:ascii="Auxilia" w:hAnsi="Auxilia"/>
                <w:lang w:val="en-GB"/>
              </w:rPr>
              <w:t xml:space="preserve"> </w:t>
            </w:r>
            <w:r>
              <w:rPr>
                <w:rFonts w:ascii="Auxilia" w:hAnsi="Auxilia"/>
                <w:lang w:val="en-GB"/>
              </w:rPr>
              <w:t>I/NGOs</w:t>
            </w:r>
            <w:r w:rsidRPr="005522B8">
              <w:rPr>
                <w:rFonts w:ascii="Auxilia" w:hAnsi="Auxilia"/>
                <w:lang w:val="en-GB"/>
              </w:rPr>
              <w:t xml:space="preserve"> engaging at this level may seek to influence national policies and practices.</w:t>
            </w:r>
          </w:p>
          <w:p w14:paraId="3040BC53" w14:textId="77777777" w:rsidR="002E41B3" w:rsidRPr="005522B8" w:rsidRDefault="002E41B3" w:rsidP="00C7726C">
            <w:pPr>
              <w:jc w:val="both"/>
              <w:rPr>
                <w:rFonts w:ascii="Auxilia" w:hAnsi="Auxilia"/>
                <w:lang w:val="en-GB"/>
              </w:rPr>
            </w:pPr>
          </w:p>
          <w:p w14:paraId="3E8583A2" w14:textId="77777777" w:rsidR="002E41B3" w:rsidRPr="005522B8" w:rsidRDefault="002E41B3" w:rsidP="00C7726C">
            <w:pPr>
              <w:jc w:val="both"/>
              <w:rPr>
                <w:rFonts w:ascii="Auxilia" w:hAnsi="Auxilia"/>
                <w:lang w:val="en-GB"/>
              </w:rPr>
            </w:pPr>
            <w:r w:rsidRPr="005522B8">
              <w:rPr>
                <w:rFonts w:ascii="Auxilia" w:hAnsi="Auxilia"/>
                <w:b/>
                <w:bCs/>
                <w:lang w:val="en-GB"/>
              </w:rPr>
              <w:t>Regional/Provincial:</w:t>
            </w:r>
            <w:r w:rsidRPr="005522B8">
              <w:rPr>
                <w:rFonts w:ascii="Auxilia" w:hAnsi="Auxilia"/>
                <w:lang w:val="en-GB"/>
              </w:rPr>
              <w:t xml:space="preserve"> Opportunities for </w:t>
            </w:r>
            <w:r>
              <w:rPr>
                <w:rFonts w:ascii="Auxilia" w:hAnsi="Auxilia"/>
                <w:lang w:val="en-GB"/>
              </w:rPr>
              <w:t xml:space="preserve">I/NGOs </w:t>
            </w:r>
            <w:r w:rsidRPr="005522B8">
              <w:rPr>
                <w:rFonts w:ascii="Auxilia" w:hAnsi="Auxilia"/>
                <w:lang w:val="en-GB"/>
              </w:rPr>
              <w:t>/</w:t>
            </w:r>
            <w:r>
              <w:rPr>
                <w:rFonts w:ascii="Auxilia" w:hAnsi="Auxilia"/>
                <w:lang w:val="en-GB"/>
              </w:rPr>
              <w:t xml:space="preserve"> </w:t>
            </w:r>
            <w:r w:rsidRPr="005522B8">
              <w:rPr>
                <w:rFonts w:ascii="Auxilia" w:hAnsi="Auxilia"/>
                <w:lang w:val="en-GB"/>
              </w:rPr>
              <w:t xml:space="preserve">activists influence at this level in most countries involve monitoring policy implementation and service provisions serving entire regions or provinces. It should be noted that from this level downward, authority to formulate policy or practices can be more limited in deconcentrated systems of government. </w:t>
            </w:r>
          </w:p>
          <w:p w14:paraId="2317C2A2" w14:textId="77777777" w:rsidR="002E41B3" w:rsidRPr="005522B8" w:rsidRDefault="002E41B3" w:rsidP="00C7726C">
            <w:pPr>
              <w:jc w:val="both"/>
              <w:rPr>
                <w:rFonts w:ascii="Auxilia" w:hAnsi="Auxilia"/>
                <w:lang w:val="en-GB"/>
              </w:rPr>
            </w:pPr>
          </w:p>
          <w:p w14:paraId="61928017" w14:textId="77777777" w:rsidR="002E41B3" w:rsidRPr="005522B8" w:rsidRDefault="002E41B3" w:rsidP="00C7726C">
            <w:pPr>
              <w:jc w:val="both"/>
              <w:rPr>
                <w:rFonts w:ascii="Auxilia" w:hAnsi="Auxilia"/>
                <w:lang w:val="en-GB"/>
              </w:rPr>
            </w:pPr>
            <w:r w:rsidRPr="005522B8">
              <w:rPr>
                <w:rFonts w:ascii="Auxilia" w:hAnsi="Auxilia"/>
                <w:b/>
                <w:bCs/>
                <w:lang w:val="en-GB"/>
              </w:rPr>
              <w:t>Municipal/District:</w:t>
            </w:r>
            <w:r w:rsidRPr="005522B8">
              <w:rPr>
                <w:rFonts w:ascii="Auxilia" w:hAnsi="Auxilia"/>
                <w:lang w:val="en-GB"/>
              </w:rPr>
              <w:t xml:space="preserve"> Governing boards and advisory councils </w:t>
            </w:r>
            <w:r w:rsidRPr="005522B8">
              <w:rPr>
                <w:rFonts w:ascii="Auxilia" w:hAnsi="Auxilia"/>
                <w:i/>
                <w:iCs/>
                <w:lang w:val="en-GB"/>
              </w:rPr>
              <w:t xml:space="preserve">(names might vary depending on countries) </w:t>
            </w:r>
            <w:r w:rsidRPr="005522B8">
              <w:rPr>
                <w:rFonts w:ascii="Auxilia" w:hAnsi="Auxilia"/>
                <w:lang w:val="en-GB"/>
              </w:rPr>
              <w:t xml:space="preserve">are commonly attached at this level. Although these bodies’ authority over tangible change in policy issues and practices is subordinate to regional levels </w:t>
            </w:r>
            <w:r w:rsidRPr="005522B8">
              <w:rPr>
                <w:rFonts w:ascii="Auxilia" w:hAnsi="Auxilia"/>
                <w:i/>
                <w:iCs/>
                <w:lang w:val="en-GB"/>
              </w:rPr>
              <w:t>(except in decentralized systems)</w:t>
            </w:r>
            <w:r w:rsidRPr="005522B8">
              <w:rPr>
                <w:rFonts w:ascii="Auxilia" w:hAnsi="Auxilia"/>
                <w:lang w:val="en-GB"/>
              </w:rPr>
              <w:t>, latitude for civil society and activists’ input on influencing the authority can be substantial.</w:t>
            </w:r>
          </w:p>
          <w:p w14:paraId="4C48D7E2" w14:textId="77777777" w:rsidR="002E41B3" w:rsidRPr="005522B8" w:rsidRDefault="002E41B3" w:rsidP="00C7726C">
            <w:pPr>
              <w:jc w:val="both"/>
              <w:rPr>
                <w:rFonts w:ascii="Auxilia" w:hAnsi="Auxilia"/>
                <w:lang w:val="en-GB"/>
              </w:rPr>
            </w:pPr>
          </w:p>
          <w:p w14:paraId="218ED7AA" w14:textId="77777777" w:rsidR="002E41B3" w:rsidRPr="005522B8" w:rsidRDefault="002E41B3" w:rsidP="00C7726C">
            <w:pPr>
              <w:jc w:val="both"/>
              <w:rPr>
                <w:rFonts w:ascii="Auxilia" w:hAnsi="Auxilia"/>
                <w:lang w:val="en-GB"/>
              </w:rPr>
            </w:pPr>
            <w:r w:rsidRPr="005522B8">
              <w:rPr>
                <w:rFonts w:ascii="Auxilia" w:hAnsi="Auxilia"/>
                <w:b/>
                <w:bCs/>
                <w:lang w:val="en-GB"/>
              </w:rPr>
              <w:t>Village</w:t>
            </w:r>
            <w:r w:rsidRPr="005522B8">
              <w:rPr>
                <w:rFonts w:ascii="Auxilia" w:hAnsi="Auxilia"/>
                <w:lang w:val="en-GB"/>
              </w:rPr>
              <w:t xml:space="preserve">: This level would be of greatest interest to grassroots </w:t>
            </w:r>
            <w:r>
              <w:rPr>
                <w:rFonts w:ascii="Auxilia" w:hAnsi="Auxilia"/>
                <w:lang w:val="en-GB"/>
              </w:rPr>
              <w:t xml:space="preserve">I/NGOs </w:t>
            </w:r>
            <w:r w:rsidRPr="005522B8">
              <w:rPr>
                <w:rFonts w:ascii="Auxilia" w:hAnsi="Auxilia"/>
                <w:lang w:val="en-GB"/>
              </w:rPr>
              <w:t>/</w:t>
            </w:r>
            <w:r>
              <w:rPr>
                <w:rFonts w:ascii="Auxilia" w:hAnsi="Auxilia"/>
                <w:lang w:val="en-GB"/>
              </w:rPr>
              <w:t xml:space="preserve"> </w:t>
            </w:r>
            <w:r w:rsidRPr="005522B8">
              <w:rPr>
                <w:rFonts w:ascii="Auxilia" w:hAnsi="Auxilia"/>
                <w:lang w:val="en-GB"/>
              </w:rPr>
              <w:t xml:space="preserve">activists that want to monitor and provide feedback on local issues raised by social movements at local level. </w:t>
            </w:r>
          </w:p>
          <w:p w14:paraId="7FF45112" w14:textId="77777777" w:rsidR="002E41B3" w:rsidRPr="005522B8" w:rsidRDefault="002E41B3" w:rsidP="00C7726C">
            <w:pPr>
              <w:jc w:val="both"/>
              <w:rPr>
                <w:rFonts w:ascii="Auxilia" w:hAnsi="Auxilia"/>
                <w:lang w:val="en-GB"/>
              </w:rPr>
            </w:pPr>
          </w:p>
          <w:p w14:paraId="5AD72835" w14:textId="77777777" w:rsidR="002E41B3" w:rsidRPr="005522B8" w:rsidRDefault="002E41B3" w:rsidP="00C7726C">
            <w:pPr>
              <w:shd w:val="clear" w:color="auto" w:fill="FBE4D5" w:themeFill="accent2" w:themeFillTint="33"/>
              <w:jc w:val="both"/>
              <w:rPr>
                <w:rFonts w:ascii="Auxilia" w:hAnsi="Auxilia"/>
                <w:b/>
                <w:bCs/>
                <w:sz w:val="24"/>
                <w:szCs w:val="22"/>
                <w:lang w:val="en-GB"/>
              </w:rPr>
            </w:pPr>
            <w:r w:rsidRPr="005522B8">
              <w:rPr>
                <w:rFonts w:ascii="Auxilia" w:hAnsi="Auxilia"/>
                <w:b/>
                <w:bCs/>
                <w:sz w:val="24"/>
                <w:szCs w:val="22"/>
                <w:lang w:val="en-GB"/>
              </w:rPr>
              <w:t>Step 3 – Collect Information</w:t>
            </w:r>
          </w:p>
          <w:p w14:paraId="0B2E5F16" w14:textId="77777777" w:rsidR="002E41B3" w:rsidRPr="005522B8" w:rsidRDefault="002E41B3" w:rsidP="00C7726C">
            <w:pPr>
              <w:jc w:val="both"/>
              <w:rPr>
                <w:rFonts w:ascii="Auxilia" w:hAnsi="Auxilia"/>
                <w:lang w:val="en-GB"/>
              </w:rPr>
            </w:pPr>
          </w:p>
          <w:p w14:paraId="0D027CB4" w14:textId="77777777" w:rsidR="002E41B3" w:rsidRPr="005522B8" w:rsidRDefault="002E41B3" w:rsidP="00C7726C">
            <w:pPr>
              <w:jc w:val="both"/>
              <w:rPr>
                <w:rFonts w:ascii="Auxilia" w:hAnsi="Auxilia"/>
                <w:lang w:val="en-GB"/>
              </w:rPr>
            </w:pPr>
            <w:r w:rsidRPr="005522B8">
              <w:rPr>
                <w:rFonts w:ascii="Auxilia" w:hAnsi="Auxilia"/>
                <w:lang w:val="en-GB"/>
              </w:rPr>
              <w:t xml:space="preserve">The documentation of information of various types is a crucial step for mapping social movement landscape. The main question </w:t>
            </w:r>
            <w:r>
              <w:rPr>
                <w:rFonts w:ascii="Auxilia" w:hAnsi="Auxilia"/>
                <w:lang w:val="en-GB"/>
              </w:rPr>
              <w:t xml:space="preserve">I/NGOs </w:t>
            </w:r>
            <w:r w:rsidRPr="005522B8">
              <w:rPr>
                <w:rFonts w:ascii="Auxilia" w:hAnsi="Auxilia"/>
                <w:lang w:val="en-GB"/>
              </w:rPr>
              <w:t>/</w:t>
            </w:r>
            <w:r>
              <w:rPr>
                <w:rFonts w:ascii="Auxilia" w:hAnsi="Auxilia"/>
                <w:lang w:val="en-GB"/>
              </w:rPr>
              <w:t xml:space="preserve"> </w:t>
            </w:r>
            <w:r w:rsidRPr="005522B8">
              <w:rPr>
                <w:rFonts w:ascii="Auxilia" w:hAnsi="Auxilia"/>
                <w:lang w:val="en-GB"/>
              </w:rPr>
              <w:t xml:space="preserve">activists want to begin with is, “What social movements exists within the scope of their thematic focus in a particular context (global, national, local)?”and “Who are the actors that are involved in such social movement and who are they trying to influence?” </w:t>
            </w:r>
          </w:p>
          <w:p w14:paraId="3376B13A" w14:textId="77777777" w:rsidR="002E41B3" w:rsidRPr="005522B8" w:rsidRDefault="002E41B3" w:rsidP="00C7726C">
            <w:pPr>
              <w:jc w:val="both"/>
              <w:rPr>
                <w:rFonts w:ascii="Auxilia" w:hAnsi="Auxilia"/>
                <w:lang w:val="en-GB"/>
              </w:rPr>
            </w:pPr>
          </w:p>
          <w:p w14:paraId="6B79BB82" w14:textId="77777777" w:rsidR="002E41B3" w:rsidRPr="005522B8" w:rsidRDefault="002E41B3" w:rsidP="00C7726C">
            <w:pPr>
              <w:jc w:val="both"/>
              <w:rPr>
                <w:rFonts w:ascii="Auxilia" w:hAnsi="Auxilia"/>
                <w:lang w:val="en-GB"/>
              </w:rPr>
            </w:pPr>
            <w:r w:rsidRPr="005522B8">
              <w:rPr>
                <w:rFonts w:ascii="Auxilia" w:hAnsi="Auxilia"/>
                <w:lang w:val="en-GB"/>
              </w:rPr>
              <w:t xml:space="preserve">By answering these questions, they will set in motion a chain of fruitful inquires, beginning with informal contacts between </w:t>
            </w:r>
            <w:r>
              <w:rPr>
                <w:rFonts w:ascii="Auxilia" w:hAnsi="Auxilia"/>
                <w:lang w:val="en-GB"/>
              </w:rPr>
              <w:t>I/NGO</w:t>
            </w:r>
            <w:r w:rsidRPr="005522B8">
              <w:rPr>
                <w:rFonts w:ascii="Auxilia" w:hAnsi="Auxilia"/>
                <w:lang w:val="en-GB"/>
              </w:rPr>
              <w:t xml:space="preserve"> members/activists and social movement members. Collection of information needs to be carefully thought and planned.</w:t>
            </w:r>
          </w:p>
          <w:p w14:paraId="381B6855" w14:textId="77777777" w:rsidR="002E41B3" w:rsidRPr="005522B8" w:rsidRDefault="002E41B3" w:rsidP="00C7726C">
            <w:pPr>
              <w:jc w:val="both"/>
              <w:rPr>
                <w:rFonts w:ascii="Auxilia" w:hAnsi="Auxilia"/>
                <w:lang w:val="en-GB"/>
              </w:rPr>
            </w:pPr>
          </w:p>
          <w:p w14:paraId="0E7E5355" w14:textId="77777777" w:rsidR="002E41B3" w:rsidRPr="005522B8" w:rsidRDefault="002E41B3" w:rsidP="00C7726C">
            <w:pPr>
              <w:jc w:val="both"/>
              <w:rPr>
                <w:rFonts w:ascii="Auxilia" w:hAnsi="Auxilia"/>
                <w:lang w:val="en-GB"/>
              </w:rPr>
            </w:pPr>
            <w:r w:rsidRPr="005522B8">
              <w:rPr>
                <w:rFonts w:ascii="Auxilia" w:hAnsi="Auxilia"/>
                <w:lang w:val="en-GB"/>
              </w:rPr>
              <w:t>While both qualitative and quantitative methods for data collections can be employed, it will depend on the need of the mapping itself. Some suggested tools for data collections can be:</w:t>
            </w:r>
          </w:p>
          <w:p w14:paraId="1F4F9E2D" w14:textId="77777777" w:rsidR="002E41B3" w:rsidRPr="005522B8" w:rsidRDefault="002E41B3" w:rsidP="002E41B3">
            <w:pPr>
              <w:pStyle w:val="ListParagraph"/>
              <w:numPr>
                <w:ilvl w:val="0"/>
                <w:numId w:val="9"/>
              </w:numPr>
              <w:jc w:val="both"/>
              <w:rPr>
                <w:rFonts w:ascii="Auxilia" w:hAnsi="Auxilia"/>
                <w:b/>
                <w:bCs/>
                <w:lang w:val="en-GB"/>
              </w:rPr>
            </w:pPr>
            <w:r w:rsidRPr="005522B8">
              <w:rPr>
                <w:rFonts w:ascii="Auxilia" w:hAnsi="Auxilia"/>
                <w:b/>
                <w:bCs/>
                <w:lang w:val="en-GB"/>
              </w:rPr>
              <w:t>Qualitative:</w:t>
            </w:r>
          </w:p>
          <w:p w14:paraId="4C73E3F6" w14:textId="77777777" w:rsidR="002E41B3" w:rsidRPr="005522B8" w:rsidRDefault="002E41B3" w:rsidP="002E41B3">
            <w:pPr>
              <w:pStyle w:val="ListParagraph"/>
              <w:numPr>
                <w:ilvl w:val="1"/>
                <w:numId w:val="9"/>
              </w:numPr>
              <w:jc w:val="both"/>
              <w:rPr>
                <w:rFonts w:ascii="Auxilia" w:hAnsi="Auxilia"/>
                <w:lang w:val="en-GB"/>
              </w:rPr>
            </w:pPr>
            <w:r w:rsidRPr="005522B8">
              <w:rPr>
                <w:rFonts w:ascii="Auxilia" w:hAnsi="Auxilia"/>
                <w:lang w:val="en-GB"/>
              </w:rPr>
              <w:t>Focused Group Discussions – FGDs</w:t>
            </w:r>
          </w:p>
          <w:p w14:paraId="14FD3660" w14:textId="77777777" w:rsidR="002E41B3" w:rsidRPr="005522B8" w:rsidRDefault="002E41B3" w:rsidP="002E41B3">
            <w:pPr>
              <w:pStyle w:val="ListParagraph"/>
              <w:numPr>
                <w:ilvl w:val="1"/>
                <w:numId w:val="9"/>
              </w:numPr>
              <w:jc w:val="both"/>
              <w:rPr>
                <w:rFonts w:ascii="Auxilia" w:hAnsi="Auxilia"/>
                <w:lang w:val="en-GB"/>
              </w:rPr>
            </w:pPr>
            <w:r w:rsidRPr="005522B8">
              <w:rPr>
                <w:rFonts w:ascii="Auxilia" w:hAnsi="Auxilia"/>
                <w:lang w:val="en-GB"/>
              </w:rPr>
              <w:t>Key Informant Interviews – KIIs</w:t>
            </w:r>
          </w:p>
          <w:p w14:paraId="511BCAD4" w14:textId="77777777" w:rsidR="002E41B3" w:rsidRPr="005522B8" w:rsidRDefault="002E41B3" w:rsidP="002E41B3">
            <w:pPr>
              <w:pStyle w:val="ListParagraph"/>
              <w:numPr>
                <w:ilvl w:val="1"/>
                <w:numId w:val="9"/>
              </w:numPr>
              <w:jc w:val="both"/>
              <w:rPr>
                <w:rFonts w:ascii="Auxilia" w:hAnsi="Auxilia"/>
                <w:lang w:val="en-GB"/>
              </w:rPr>
            </w:pPr>
            <w:r w:rsidRPr="005522B8">
              <w:rPr>
                <w:rFonts w:ascii="Auxilia" w:hAnsi="Auxilia"/>
                <w:lang w:val="en-GB"/>
              </w:rPr>
              <w:t>In-depth Interviews – IDIs</w:t>
            </w:r>
          </w:p>
          <w:p w14:paraId="32410B92" w14:textId="77777777" w:rsidR="002E41B3" w:rsidRPr="005522B8" w:rsidRDefault="002E41B3" w:rsidP="002E41B3">
            <w:pPr>
              <w:pStyle w:val="ListParagraph"/>
              <w:numPr>
                <w:ilvl w:val="1"/>
                <w:numId w:val="9"/>
              </w:numPr>
              <w:jc w:val="both"/>
              <w:rPr>
                <w:rFonts w:ascii="Auxilia" w:hAnsi="Auxilia"/>
                <w:lang w:val="en-GB"/>
              </w:rPr>
            </w:pPr>
            <w:r w:rsidRPr="005522B8">
              <w:rPr>
                <w:rFonts w:ascii="Auxilia" w:hAnsi="Auxilia"/>
                <w:lang w:val="en-GB"/>
              </w:rPr>
              <w:t>Workshops</w:t>
            </w:r>
          </w:p>
          <w:p w14:paraId="0465B0BE" w14:textId="77777777" w:rsidR="002E41B3" w:rsidRPr="005522B8" w:rsidRDefault="002E41B3" w:rsidP="002E41B3">
            <w:pPr>
              <w:pStyle w:val="ListParagraph"/>
              <w:numPr>
                <w:ilvl w:val="0"/>
                <w:numId w:val="9"/>
              </w:numPr>
              <w:jc w:val="both"/>
              <w:rPr>
                <w:rFonts w:ascii="Auxilia" w:hAnsi="Auxilia"/>
                <w:b/>
                <w:bCs/>
                <w:lang w:val="en-GB"/>
              </w:rPr>
            </w:pPr>
            <w:r w:rsidRPr="005522B8">
              <w:rPr>
                <w:rFonts w:ascii="Auxilia" w:hAnsi="Auxilia"/>
                <w:b/>
                <w:bCs/>
                <w:lang w:val="en-GB"/>
              </w:rPr>
              <w:t>Quantitative:</w:t>
            </w:r>
          </w:p>
          <w:p w14:paraId="4C3A0E30" w14:textId="77777777" w:rsidR="002E41B3" w:rsidRPr="005522B8" w:rsidRDefault="002E41B3" w:rsidP="002E41B3">
            <w:pPr>
              <w:pStyle w:val="ListParagraph"/>
              <w:numPr>
                <w:ilvl w:val="1"/>
                <w:numId w:val="9"/>
              </w:numPr>
              <w:jc w:val="both"/>
              <w:rPr>
                <w:rFonts w:ascii="Auxilia" w:hAnsi="Auxilia"/>
                <w:lang w:val="en-GB"/>
              </w:rPr>
            </w:pPr>
            <w:r w:rsidRPr="005522B8">
              <w:rPr>
                <w:rFonts w:ascii="Auxilia" w:hAnsi="Auxilia"/>
                <w:lang w:val="en-GB"/>
              </w:rPr>
              <w:t>Survey</w:t>
            </w:r>
          </w:p>
          <w:p w14:paraId="6A3F24DF" w14:textId="77777777" w:rsidR="002E41B3" w:rsidRPr="005522B8" w:rsidRDefault="002E41B3" w:rsidP="002E41B3">
            <w:pPr>
              <w:pStyle w:val="ListParagraph"/>
              <w:numPr>
                <w:ilvl w:val="1"/>
                <w:numId w:val="9"/>
              </w:numPr>
              <w:jc w:val="both"/>
              <w:rPr>
                <w:rFonts w:ascii="Auxilia" w:hAnsi="Auxilia"/>
                <w:lang w:val="en-GB"/>
              </w:rPr>
            </w:pPr>
            <w:r w:rsidRPr="005522B8">
              <w:rPr>
                <w:rFonts w:ascii="Auxilia" w:hAnsi="Auxilia"/>
                <w:lang w:val="en-GB"/>
              </w:rPr>
              <w:t>Quantitative assessments</w:t>
            </w:r>
          </w:p>
          <w:p w14:paraId="13766C43" w14:textId="77777777" w:rsidR="002E41B3" w:rsidRDefault="002E41B3" w:rsidP="00C7726C">
            <w:pPr>
              <w:jc w:val="both"/>
              <w:rPr>
                <w:rFonts w:ascii="Auxilia" w:hAnsi="Auxilia"/>
                <w:lang w:val="en-GB"/>
              </w:rPr>
            </w:pPr>
          </w:p>
          <w:p w14:paraId="4123F35F" w14:textId="77777777" w:rsidR="002E41B3" w:rsidRDefault="002E41B3" w:rsidP="00C7726C">
            <w:pPr>
              <w:jc w:val="both"/>
              <w:rPr>
                <w:rFonts w:ascii="Auxilia" w:hAnsi="Auxilia"/>
                <w:lang w:val="en-GB"/>
              </w:rPr>
            </w:pPr>
            <w:r w:rsidRPr="005522B8">
              <w:rPr>
                <w:rFonts w:ascii="Auxilia" w:hAnsi="Auxilia"/>
                <w:lang w:val="en-GB"/>
              </w:rPr>
              <w:t xml:space="preserve">To develop aforementioned tools, it is important to create a set of questionnaires based on the mapping questions. Mapping questions are broad questions which guides to develop a set of questionnaires for KIIs, IDI, FGDs and workshops, survey. Quantitative assessments can be more specific which will unpack mapping questions. </w:t>
            </w:r>
          </w:p>
          <w:p w14:paraId="1B3C63B9" w14:textId="77777777" w:rsidR="002E41B3" w:rsidRPr="005522B8" w:rsidRDefault="002E41B3" w:rsidP="00C7726C">
            <w:pPr>
              <w:jc w:val="both"/>
              <w:rPr>
                <w:rFonts w:ascii="Auxilia" w:hAnsi="Auxilia"/>
                <w:lang w:val="en-GB"/>
              </w:rPr>
            </w:pPr>
          </w:p>
          <w:p w14:paraId="76CA6C5F" w14:textId="77777777" w:rsidR="002E41B3" w:rsidRPr="005522B8" w:rsidRDefault="002E41B3" w:rsidP="00C7726C">
            <w:pPr>
              <w:jc w:val="both"/>
              <w:rPr>
                <w:rFonts w:ascii="Auxilia" w:hAnsi="Auxilia"/>
                <w:lang w:val="en-GB"/>
              </w:rPr>
            </w:pPr>
            <w:r w:rsidRPr="005522B8">
              <w:rPr>
                <w:rFonts w:ascii="Auxilia" w:hAnsi="Auxilia"/>
                <w:lang w:val="en-GB"/>
              </w:rPr>
              <w:t>Prior to deciding the tools to be used, it is important to identify the respondents for the data collections. This needs to be decided based on who are the relevant stakeholders and actors that you need to consult for extracting relevant information.</w:t>
            </w:r>
          </w:p>
          <w:p w14:paraId="4EAC733E" w14:textId="77777777" w:rsidR="002E41B3" w:rsidRPr="005522B8" w:rsidRDefault="002E41B3" w:rsidP="002E41B3">
            <w:pPr>
              <w:pStyle w:val="ListParagraph"/>
              <w:numPr>
                <w:ilvl w:val="0"/>
                <w:numId w:val="5"/>
              </w:numPr>
              <w:jc w:val="both"/>
              <w:rPr>
                <w:rFonts w:ascii="Auxilia" w:hAnsi="Auxilia"/>
                <w:b/>
                <w:bCs/>
                <w:i/>
                <w:iCs/>
                <w:sz w:val="18"/>
                <w:szCs w:val="18"/>
                <w:lang w:val="en-GB"/>
              </w:rPr>
            </w:pPr>
            <w:r w:rsidRPr="005522B8">
              <w:rPr>
                <w:rFonts w:ascii="Auxilia" w:hAnsi="Auxilia"/>
                <w:b/>
                <w:bCs/>
                <w:i/>
                <w:iCs/>
                <w:lang w:val="en-GB"/>
              </w:rPr>
              <w:t>Finding the Right Respondents</w:t>
            </w:r>
          </w:p>
          <w:p w14:paraId="48CDFFBE" w14:textId="77777777" w:rsidR="002E41B3" w:rsidRPr="005522B8" w:rsidRDefault="002E41B3" w:rsidP="00C7726C">
            <w:pPr>
              <w:ind w:left="720"/>
              <w:jc w:val="both"/>
              <w:rPr>
                <w:rFonts w:ascii="Auxilia" w:hAnsi="Auxilia"/>
                <w:lang w:val="en-GB"/>
              </w:rPr>
            </w:pPr>
            <w:r w:rsidRPr="005522B8">
              <w:rPr>
                <w:rFonts w:ascii="Auxilia" w:hAnsi="Auxilia"/>
                <w:lang w:val="en-GB"/>
              </w:rPr>
              <w:lastRenderedPageBreak/>
              <w:t>Finding the appropriate respondents for your research matters. You can ask questions all day, but it won’t get you anywhere if you’re not asking the right people.</w:t>
            </w:r>
          </w:p>
          <w:p w14:paraId="21D8FD48" w14:textId="77777777" w:rsidR="002E41B3" w:rsidRPr="005522B8" w:rsidRDefault="002E41B3" w:rsidP="00C7726C">
            <w:pPr>
              <w:ind w:left="720"/>
              <w:jc w:val="both"/>
              <w:rPr>
                <w:rFonts w:ascii="Auxilia" w:hAnsi="Auxilia"/>
                <w:lang w:val="en-GB"/>
              </w:rPr>
            </w:pPr>
            <w:r w:rsidRPr="005522B8">
              <w:rPr>
                <w:rFonts w:ascii="Auxilia" w:hAnsi="Auxilia"/>
                <w:lang w:val="en-GB"/>
              </w:rPr>
              <w:t>From FGDs to surveys, asking the right people will give you more relevant insights that are more likely to drive your business forward. But how do you know if your research population contains “the right people”? From focus groups to online surveys, you’ll want to consider the following in order to find the best respondents for your research.</w:t>
            </w:r>
            <w:r>
              <w:rPr>
                <w:rFonts w:ascii="Auxilia" w:hAnsi="Auxilia"/>
                <w:lang w:val="en-GB"/>
              </w:rPr>
              <w:t xml:space="preserve"> While doing so, keep in mind not to see respondents as subject but as knowledge holders; </w:t>
            </w:r>
            <w:hyperlink r:id="rId10" w:history="1">
              <w:r w:rsidRPr="00F83EF5">
                <w:rPr>
                  <w:rStyle w:val="Hyperlink"/>
                  <w:rFonts w:ascii="Auxilia" w:hAnsi="Auxilia"/>
                  <w:kern w:val="2"/>
                  <w:lang w:val="en-GB"/>
                  <w14:ligatures w14:val="standardContextual"/>
                </w:rPr>
                <w:t>ActionAid</w:t>
              </w:r>
              <w:r w:rsidRPr="00F83EF5">
                <w:rPr>
                  <w:rStyle w:val="Hyperlink"/>
                  <w:rFonts w:ascii="Auxilia" w:hAnsi="Auxilia"/>
                  <w:lang w:val="en-GB"/>
                </w:rPr>
                <w:t xml:space="preserve"> Feminist Research Guidelines</w:t>
              </w:r>
            </w:hyperlink>
            <w:r>
              <w:rPr>
                <w:rFonts w:ascii="Auxilia" w:hAnsi="Auxilia"/>
                <w:lang w:val="en-GB"/>
              </w:rPr>
              <w:t xml:space="preserve"> could help guide through.</w:t>
            </w:r>
          </w:p>
          <w:p w14:paraId="1C798428" w14:textId="77777777" w:rsidR="002E41B3" w:rsidRPr="005522B8" w:rsidRDefault="002E41B3" w:rsidP="002E41B3">
            <w:pPr>
              <w:pStyle w:val="ListParagraph"/>
              <w:numPr>
                <w:ilvl w:val="0"/>
                <w:numId w:val="4"/>
              </w:numPr>
              <w:jc w:val="both"/>
              <w:rPr>
                <w:rFonts w:ascii="Auxilia" w:hAnsi="Auxilia"/>
                <w:b/>
                <w:bCs/>
                <w:i/>
                <w:iCs/>
                <w:lang w:val="en-GB"/>
              </w:rPr>
            </w:pPr>
            <w:r w:rsidRPr="005522B8">
              <w:rPr>
                <w:rFonts w:ascii="Auxilia" w:hAnsi="Auxilia"/>
                <w:b/>
                <w:bCs/>
                <w:i/>
                <w:iCs/>
                <w:lang w:val="en-GB"/>
              </w:rPr>
              <w:t>Know Your Mapping Goals</w:t>
            </w:r>
          </w:p>
          <w:p w14:paraId="7CCFB391" w14:textId="77777777" w:rsidR="002E41B3" w:rsidRPr="005522B8" w:rsidRDefault="002E41B3" w:rsidP="00C7726C">
            <w:pPr>
              <w:ind w:left="720"/>
              <w:jc w:val="both"/>
              <w:rPr>
                <w:rFonts w:ascii="Auxilia" w:hAnsi="Auxilia"/>
                <w:lang w:val="en-GB"/>
              </w:rPr>
            </w:pPr>
            <w:r w:rsidRPr="005522B8">
              <w:rPr>
                <w:rFonts w:ascii="Auxilia" w:hAnsi="Auxilia"/>
                <w:lang w:val="en-GB"/>
              </w:rPr>
              <w:t xml:space="preserve">Knowing your mapping objectives is the first step to determining who your ideal respondents are. Your target population should have first-hand experience with the questions you’re trying to answer.  </w:t>
            </w:r>
          </w:p>
          <w:p w14:paraId="4728B4FE" w14:textId="77777777" w:rsidR="002E41B3" w:rsidRPr="005522B8" w:rsidRDefault="002E41B3" w:rsidP="002E41B3">
            <w:pPr>
              <w:pStyle w:val="ListParagraph"/>
              <w:numPr>
                <w:ilvl w:val="0"/>
                <w:numId w:val="3"/>
              </w:numPr>
              <w:jc w:val="both"/>
              <w:rPr>
                <w:rFonts w:ascii="Auxilia" w:hAnsi="Auxilia"/>
                <w:b/>
                <w:bCs/>
                <w:i/>
                <w:iCs/>
                <w:lang w:val="en-GB"/>
              </w:rPr>
            </w:pPr>
            <w:r w:rsidRPr="005522B8">
              <w:rPr>
                <w:rFonts w:ascii="Auxilia" w:hAnsi="Auxilia"/>
                <w:b/>
                <w:bCs/>
                <w:i/>
                <w:iCs/>
                <w:lang w:val="en-GB"/>
              </w:rPr>
              <w:t>Develop Well-defined Screening and Targeting Criteria</w:t>
            </w:r>
          </w:p>
          <w:p w14:paraId="7FB43CBA" w14:textId="77777777" w:rsidR="002E41B3" w:rsidRPr="005522B8" w:rsidRDefault="002E41B3" w:rsidP="00C7726C">
            <w:pPr>
              <w:ind w:left="720"/>
              <w:jc w:val="both"/>
              <w:rPr>
                <w:rFonts w:ascii="Auxilia" w:hAnsi="Auxilia"/>
                <w:lang w:val="en-GB"/>
              </w:rPr>
            </w:pPr>
            <w:r w:rsidRPr="005522B8">
              <w:rPr>
                <w:rFonts w:ascii="Auxilia" w:hAnsi="Auxilia"/>
                <w:lang w:val="en-GB"/>
              </w:rPr>
              <w:t>Do you know what your ideal respondents looks like? Define your ideal respondents relevant to your mapping.</w:t>
            </w:r>
          </w:p>
          <w:p w14:paraId="408A9E36" w14:textId="77777777" w:rsidR="002E41B3" w:rsidRPr="005522B8" w:rsidRDefault="002E41B3" w:rsidP="002E41B3">
            <w:pPr>
              <w:pStyle w:val="ListParagraph"/>
              <w:numPr>
                <w:ilvl w:val="0"/>
                <w:numId w:val="2"/>
              </w:numPr>
              <w:jc w:val="both"/>
              <w:rPr>
                <w:rFonts w:ascii="Auxilia" w:hAnsi="Auxilia"/>
                <w:lang w:val="en-GB"/>
              </w:rPr>
            </w:pPr>
            <w:r w:rsidRPr="005522B8">
              <w:rPr>
                <w:rFonts w:ascii="Auxilia" w:hAnsi="Auxilia"/>
                <w:lang w:val="en-GB"/>
              </w:rPr>
              <w:t>Use demographics to target a certain age group, gender, location, or any combination.</w:t>
            </w:r>
          </w:p>
          <w:p w14:paraId="20E45429" w14:textId="77777777" w:rsidR="002E41B3" w:rsidRPr="005522B8" w:rsidRDefault="002E41B3" w:rsidP="002E41B3">
            <w:pPr>
              <w:pStyle w:val="ListParagraph"/>
              <w:numPr>
                <w:ilvl w:val="0"/>
                <w:numId w:val="2"/>
              </w:numPr>
              <w:jc w:val="both"/>
              <w:rPr>
                <w:rFonts w:ascii="Auxilia" w:hAnsi="Auxilia"/>
                <w:lang w:val="en-GB"/>
              </w:rPr>
            </w:pPr>
            <w:r w:rsidRPr="005522B8">
              <w:rPr>
                <w:rFonts w:ascii="Auxilia" w:hAnsi="Auxilia"/>
                <w:lang w:val="en-GB"/>
              </w:rPr>
              <w:t>Choose a committed, enthusiastic, and interested sample that is representative to your mapping.</w:t>
            </w:r>
          </w:p>
          <w:p w14:paraId="727D7ADD" w14:textId="77777777" w:rsidR="002E41B3" w:rsidRPr="005522B8" w:rsidRDefault="002E41B3" w:rsidP="002E41B3">
            <w:pPr>
              <w:pStyle w:val="ListParagraph"/>
              <w:numPr>
                <w:ilvl w:val="0"/>
                <w:numId w:val="2"/>
              </w:numPr>
              <w:jc w:val="both"/>
              <w:rPr>
                <w:rFonts w:ascii="Auxilia" w:hAnsi="Auxilia"/>
                <w:lang w:val="en-GB"/>
              </w:rPr>
            </w:pPr>
            <w:r w:rsidRPr="005522B8">
              <w:rPr>
                <w:rFonts w:ascii="Auxilia" w:hAnsi="Auxilia"/>
                <w:lang w:val="en-GB"/>
              </w:rPr>
              <w:t>Determine how to communicate with your mapping participants (in-person, email, etc.).</w:t>
            </w:r>
          </w:p>
          <w:p w14:paraId="52DF658C" w14:textId="77777777" w:rsidR="002E41B3" w:rsidRPr="005522B8" w:rsidRDefault="002E41B3" w:rsidP="002E41B3">
            <w:pPr>
              <w:pStyle w:val="ListParagraph"/>
              <w:numPr>
                <w:ilvl w:val="0"/>
                <w:numId w:val="2"/>
              </w:numPr>
              <w:jc w:val="both"/>
              <w:rPr>
                <w:rFonts w:ascii="Auxilia" w:hAnsi="Auxilia"/>
                <w:b/>
                <w:bCs/>
                <w:lang w:val="en-GB"/>
              </w:rPr>
            </w:pPr>
            <w:r w:rsidRPr="005522B8">
              <w:rPr>
                <w:rFonts w:ascii="Auxilia" w:hAnsi="Auxilia"/>
                <w:lang w:val="en-GB"/>
              </w:rPr>
              <w:t>Choose a sampling technique that works for your research and relevant to your goals (Cluster Sampling, Convenience Sampling, etc.).</w:t>
            </w:r>
          </w:p>
          <w:p w14:paraId="5F479009" w14:textId="77777777" w:rsidR="002E41B3" w:rsidRPr="005522B8" w:rsidRDefault="002E41B3" w:rsidP="00C7726C">
            <w:pPr>
              <w:jc w:val="both"/>
              <w:rPr>
                <w:rFonts w:ascii="Auxilia" w:hAnsi="Auxilia"/>
                <w:b/>
                <w:bCs/>
                <w:lang w:val="en-GB"/>
              </w:rPr>
            </w:pPr>
          </w:p>
          <w:p w14:paraId="576DA3DA" w14:textId="77777777" w:rsidR="002E41B3" w:rsidRPr="005522B8" w:rsidRDefault="002E41B3" w:rsidP="00C7726C">
            <w:pPr>
              <w:jc w:val="both"/>
              <w:rPr>
                <w:rFonts w:ascii="Auxilia" w:hAnsi="Auxilia"/>
                <w:b/>
                <w:bCs/>
                <w:lang w:val="en-GB"/>
              </w:rPr>
            </w:pPr>
            <w:r w:rsidRPr="005522B8">
              <w:rPr>
                <w:rFonts w:ascii="Auxilia" w:hAnsi="Auxilia"/>
                <w:b/>
                <w:bCs/>
                <w:lang w:val="en-GB"/>
              </w:rPr>
              <w:t>Following steps can be helpful in the process of collecting information:</w:t>
            </w:r>
          </w:p>
          <w:p w14:paraId="2433C255" w14:textId="77777777" w:rsidR="002E41B3" w:rsidRPr="005522B8" w:rsidRDefault="002E41B3" w:rsidP="002E41B3">
            <w:pPr>
              <w:pStyle w:val="ListParagraph"/>
              <w:numPr>
                <w:ilvl w:val="0"/>
                <w:numId w:val="8"/>
              </w:numPr>
              <w:jc w:val="both"/>
              <w:rPr>
                <w:rFonts w:ascii="Auxilia" w:hAnsi="Auxilia"/>
                <w:lang w:val="en-GB"/>
              </w:rPr>
            </w:pPr>
            <w:r w:rsidRPr="005522B8">
              <w:rPr>
                <w:rFonts w:ascii="Auxilia" w:hAnsi="Auxilia"/>
                <w:lang w:val="en-GB"/>
              </w:rPr>
              <w:t xml:space="preserve">Review the existing literature (if available and not necessarily that these will be always available, particularly for local social movements) on social movement of your focus in your focus of geography.  </w:t>
            </w:r>
          </w:p>
          <w:p w14:paraId="70B2EC13" w14:textId="77777777" w:rsidR="002E41B3" w:rsidRPr="005522B8" w:rsidRDefault="002E41B3" w:rsidP="002E41B3">
            <w:pPr>
              <w:pStyle w:val="ListParagraph"/>
              <w:numPr>
                <w:ilvl w:val="0"/>
                <w:numId w:val="8"/>
              </w:numPr>
              <w:jc w:val="both"/>
              <w:rPr>
                <w:rFonts w:ascii="Auxilia" w:hAnsi="Auxilia"/>
                <w:lang w:val="en-GB"/>
              </w:rPr>
            </w:pPr>
            <w:r w:rsidRPr="005522B8">
              <w:rPr>
                <w:rFonts w:ascii="Auxilia" w:hAnsi="Auxilia"/>
                <w:lang w:val="en-GB"/>
              </w:rPr>
              <w:t>Profiling social movements: Make a list of social movements, the list can have following contents:</w:t>
            </w:r>
          </w:p>
          <w:p w14:paraId="1B1793C2" w14:textId="77777777" w:rsidR="002E41B3" w:rsidRPr="005522B8" w:rsidRDefault="002E41B3" w:rsidP="002E41B3">
            <w:pPr>
              <w:pStyle w:val="ListParagraph"/>
              <w:numPr>
                <w:ilvl w:val="1"/>
                <w:numId w:val="8"/>
              </w:numPr>
              <w:jc w:val="both"/>
              <w:rPr>
                <w:rFonts w:ascii="Auxilia" w:hAnsi="Auxilia"/>
                <w:lang w:val="en-GB"/>
              </w:rPr>
            </w:pPr>
            <w:r w:rsidRPr="005522B8">
              <w:rPr>
                <w:rFonts w:ascii="Auxilia" w:hAnsi="Auxilia"/>
                <w:lang w:val="en-GB"/>
              </w:rPr>
              <w:t>Name of social movement</w:t>
            </w:r>
          </w:p>
          <w:p w14:paraId="728C40E1" w14:textId="77777777" w:rsidR="002E41B3" w:rsidRPr="005522B8" w:rsidRDefault="002E41B3" w:rsidP="002E41B3">
            <w:pPr>
              <w:pStyle w:val="ListParagraph"/>
              <w:numPr>
                <w:ilvl w:val="1"/>
                <w:numId w:val="8"/>
              </w:numPr>
              <w:jc w:val="both"/>
              <w:rPr>
                <w:rFonts w:ascii="Auxilia" w:hAnsi="Auxilia"/>
                <w:lang w:val="en-GB"/>
              </w:rPr>
            </w:pPr>
            <w:r w:rsidRPr="005522B8">
              <w:rPr>
                <w:rFonts w:ascii="Auxilia" w:hAnsi="Auxilia"/>
                <w:lang w:val="en-GB"/>
              </w:rPr>
              <w:t>Key contact person</w:t>
            </w:r>
          </w:p>
          <w:p w14:paraId="09A1FBEA" w14:textId="77777777" w:rsidR="002E41B3" w:rsidRPr="005522B8" w:rsidRDefault="002E41B3" w:rsidP="002E41B3">
            <w:pPr>
              <w:pStyle w:val="ListParagraph"/>
              <w:numPr>
                <w:ilvl w:val="1"/>
                <w:numId w:val="8"/>
              </w:numPr>
              <w:jc w:val="both"/>
              <w:rPr>
                <w:rFonts w:ascii="Auxilia" w:hAnsi="Auxilia"/>
                <w:lang w:val="en-GB"/>
              </w:rPr>
            </w:pPr>
            <w:r w:rsidRPr="005522B8">
              <w:rPr>
                <w:rFonts w:ascii="Auxilia" w:hAnsi="Auxilia"/>
                <w:lang w:val="en-GB"/>
              </w:rPr>
              <w:t xml:space="preserve">Issues the social movement is focusing </w:t>
            </w:r>
          </w:p>
          <w:p w14:paraId="264A035F" w14:textId="77777777" w:rsidR="002E41B3" w:rsidRPr="005522B8" w:rsidRDefault="002E41B3" w:rsidP="002E41B3">
            <w:pPr>
              <w:pStyle w:val="ListParagraph"/>
              <w:numPr>
                <w:ilvl w:val="1"/>
                <w:numId w:val="8"/>
              </w:numPr>
              <w:jc w:val="both"/>
              <w:rPr>
                <w:rFonts w:ascii="Auxilia" w:hAnsi="Auxilia"/>
                <w:lang w:val="en-GB"/>
              </w:rPr>
            </w:pPr>
            <w:r w:rsidRPr="005522B8">
              <w:rPr>
                <w:rFonts w:ascii="Auxilia" w:hAnsi="Auxilia"/>
                <w:lang w:val="en-GB"/>
              </w:rPr>
              <w:t>Geographical coverage</w:t>
            </w:r>
          </w:p>
          <w:p w14:paraId="0070124E" w14:textId="77777777" w:rsidR="002E41B3" w:rsidRPr="005522B8" w:rsidRDefault="002E41B3" w:rsidP="002E41B3">
            <w:pPr>
              <w:pStyle w:val="ListParagraph"/>
              <w:numPr>
                <w:ilvl w:val="1"/>
                <w:numId w:val="8"/>
              </w:numPr>
              <w:jc w:val="both"/>
              <w:rPr>
                <w:rFonts w:ascii="Auxilia" w:hAnsi="Auxilia"/>
                <w:lang w:val="en-GB"/>
              </w:rPr>
            </w:pPr>
            <w:r w:rsidRPr="005522B8">
              <w:rPr>
                <w:rFonts w:ascii="Auxilia" w:hAnsi="Auxilia"/>
                <w:lang w:val="en-GB"/>
              </w:rPr>
              <w:t>Since when the social movement is in existence</w:t>
            </w:r>
          </w:p>
          <w:p w14:paraId="667AF60D" w14:textId="77777777" w:rsidR="002E41B3" w:rsidRPr="00917FEE" w:rsidRDefault="002E41B3" w:rsidP="002E41B3">
            <w:pPr>
              <w:pStyle w:val="ListParagraph"/>
              <w:numPr>
                <w:ilvl w:val="1"/>
                <w:numId w:val="8"/>
              </w:numPr>
              <w:jc w:val="both"/>
              <w:rPr>
                <w:rFonts w:ascii="Auxilia" w:hAnsi="Auxilia"/>
                <w:lang w:val="en-GB"/>
              </w:rPr>
            </w:pPr>
            <w:r w:rsidRPr="00917FEE">
              <w:rPr>
                <w:rFonts w:ascii="Auxilia" w:hAnsi="Auxilia"/>
                <w:lang w:val="en-GB"/>
              </w:rPr>
              <w:t>What are their major achievements</w:t>
            </w:r>
          </w:p>
          <w:p w14:paraId="163E4803" w14:textId="77777777" w:rsidR="002E41B3" w:rsidRPr="00917FEE" w:rsidRDefault="002E41B3" w:rsidP="002E41B3">
            <w:pPr>
              <w:pStyle w:val="ListParagraph"/>
              <w:numPr>
                <w:ilvl w:val="0"/>
                <w:numId w:val="8"/>
              </w:numPr>
              <w:jc w:val="both"/>
              <w:rPr>
                <w:rFonts w:ascii="Auxilia" w:hAnsi="Auxilia"/>
                <w:lang w:val="en-GB"/>
              </w:rPr>
            </w:pPr>
            <w:r w:rsidRPr="00917FEE">
              <w:rPr>
                <w:rFonts w:ascii="Auxilia" w:hAnsi="Auxilia"/>
                <w:lang w:val="en-GB"/>
              </w:rPr>
              <w:t>Institutional structure and governance</w:t>
            </w:r>
          </w:p>
          <w:p w14:paraId="6E5D609F" w14:textId="77777777" w:rsidR="002E41B3" w:rsidRPr="00917FEE" w:rsidRDefault="002E41B3" w:rsidP="002E41B3">
            <w:pPr>
              <w:pStyle w:val="ListParagraph"/>
              <w:numPr>
                <w:ilvl w:val="1"/>
                <w:numId w:val="10"/>
              </w:numPr>
              <w:jc w:val="both"/>
              <w:rPr>
                <w:rFonts w:ascii="Auxilia" w:hAnsi="Auxilia"/>
                <w:lang w:val="en-GB"/>
              </w:rPr>
            </w:pPr>
            <w:r w:rsidRPr="00917FEE">
              <w:rPr>
                <w:rFonts w:ascii="Auxilia" w:hAnsi="Auxilia"/>
                <w:lang w:val="en-GB"/>
              </w:rPr>
              <w:t>Do they have a structure?</w:t>
            </w:r>
          </w:p>
          <w:p w14:paraId="0F50A32F" w14:textId="77777777" w:rsidR="002E41B3" w:rsidRPr="00917FEE" w:rsidRDefault="002E41B3" w:rsidP="002E41B3">
            <w:pPr>
              <w:pStyle w:val="ListParagraph"/>
              <w:numPr>
                <w:ilvl w:val="1"/>
                <w:numId w:val="10"/>
              </w:numPr>
              <w:jc w:val="both"/>
              <w:rPr>
                <w:rFonts w:ascii="Auxilia" w:hAnsi="Auxilia"/>
                <w:lang w:val="en-GB"/>
              </w:rPr>
            </w:pPr>
            <w:r w:rsidRPr="00917FEE">
              <w:rPr>
                <w:rFonts w:ascii="Auxilia" w:hAnsi="Auxilia"/>
                <w:lang w:val="en-GB"/>
              </w:rPr>
              <w:t>Number of members in the executive committee, disaggregated by gender and other groups as relevant (diversity and inclusion)</w:t>
            </w:r>
          </w:p>
          <w:p w14:paraId="2390F973" w14:textId="77777777" w:rsidR="002E41B3" w:rsidRPr="00917FEE" w:rsidRDefault="002E41B3" w:rsidP="002E41B3">
            <w:pPr>
              <w:pStyle w:val="ListParagraph"/>
              <w:numPr>
                <w:ilvl w:val="1"/>
                <w:numId w:val="10"/>
              </w:numPr>
              <w:jc w:val="both"/>
              <w:rPr>
                <w:rFonts w:ascii="Auxilia" w:hAnsi="Auxilia"/>
                <w:lang w:val="en-GB"/>
              </w:rPr>
            </w:pPr>
            <w:r w:rsidRPr="00917FEE">
              <w:rPr>
                <w:rFonts w:ascii="Auxilia" w:hAnsi="Auxilia"/>
                <w:lang w:val="en-GB"/>
              </w:rPr>
              <w:t>Membership- number and modality</w:t>
            </w:r>
          </w:p>
          <w:p w14:paraId="0BBE6D2C" w14:textId="77777777" w:rsidR="002E41B3" w:rsidRPr="00917FEE" w:rsidRDefault="002E41B3" w:rsidP="002E41B3">
            <w:pPr>
              <w:pStyle w:val="ListParagraph"/>
              <w:numPr>
                <w:ilvl w:val="0"/>
                <w:numId w:val="8"/>
              </w:numPr>
              <w:jc w:val="both"/>
              <w:rPr>
                <w:rFonts w:ascii="Auxilia" w:hAnsi="Auxilia"/>
                <w:lang w:val="en-GB"/>
              </w:rPr>
            </w:pPr>
            <w:r w:rsidRPr="00917FEE">
              <w:rPr>
                <w:rFonts w:ascii="Auxilia" w:hAnsi="Auxilia"/>
                <w:lang w:val="en-GB"/>
              </w:rPr>
              <w:t>Organising and mobilising strategy: A range of organi</w:t>
            </w:r>
            <w:r>
              <w:rPr>
                <w:rFonts w:ascii="Auxilia" w:hAnsi="Auxilia"/>
                <w:lang w:val="en-GB"/>
              </w:rPr>
              <w:t>s</w:t>
            </w:r>
            <w:r w:rsidRPr="00917FEE">
              <w:rPr>
                <w:rFonts w:ascii="Auxilia" w:hAnsi="Auxilia"/>
                <w:lang w:val="en-GB"/>
              </w:rPr>
              <w:t>ing and mobili</w:t>
            </w:r>
            <w:r>
              <w:rPr>
                <w:rFonts w:ascii="Auxilia" w:hAnsi="Auxilia"/>
                <w:lang w:val="en-GB"/>
              </w:rPr>
              <w:t>s</w:t>
            </w:r>
            <w:r w:rsidRPr="00917FEE">
              <w:rPr>
                <w:rFonts w:ascii="Auxilia" w:hAnsi="Auxilia"/>
                <w:lang w:val="en-GB"/>
              </w:rPr>
              <w:t xml:space="preserve">ing strategies can be used to steer social movements and achieve their goals. Some key strategies </w:t>
            </w:r>
            <w:r w:rsidRPr="00917FEE">
              <w:rPr>
                <w:rFonts w:ascii="Auxilia" w:hAnsi="Auxilia"/>
                <w:lang w:val="en-GB"/>
              </w:rPr>
              <w:lastRenderedPageBreak/>
              <w:t>include grassroots organizing, coalition building, direct action, online organizing and social media campaigns, advocacy and lobbying, public demonstrations, door-to-door canvassing, community organizing, art and cultural events</w:t>
            </w:r>
            <w:r>
              <w:rPr>
                <w:rFonts w:ascii="Auxilia" w:hAnsi="Auxilia"/>
                <w:lang w:val="en-GB"/>
              </w:rPr>
              <w:t>.</w:t>
            </w:r>
          </w:p>
          <w:p w14:paraId="236EF3E6" w14:textId="77777777" w:rsidR="002E41B3" w:rsidRPr="00917FEE" w:rsidRDefault="002E41B3" w:rsidP="002E41B3">
            <w:pPr>
              <w:pStyle w:val="ListParagraph"/>
              <w:numPr>
                <w:ilvl w:val="0"/>
                <w:numId w:val="8"/>
              </w:numPr>
              <w:jc w:val="both"/>
              <w:rPr>
                <w:rFonts w:ascii="Auxilia" w:hAnsi="Auxilia"/>
                <w:lang w:val="en-GB"/>
              </w:rPr>
            </w:pPr>
            <w:r w:rsidRPr="00917FEE">
              <w:rPr>
                <w:rFonts w:ascii="Auxilia" w:hAnsi="Auxilia"/>
                <w:lang w:val="en-GB"/>
              </w:rPr>
              <w:t>Stakeholder mapping</w:t>
            </w:r>
          </w:p>
          <w:p w14:paraId="728F79E5" w14:textId="77777777" w:rsidR="002E41B3" w:rsidRPr="00CD157E" w:rsidRDefault="002E41B3" w:rsidP="002E41B3">
            <w:pPr>
              <w:pStyle w:val="ListParagraph"/>
              <w:numPr>
                <w:ilvl w:val="1"/>
                <w:numId w:val="7"/>
              </w:numPr>
              <w:jc w:val="both"/>
              <w:rPr>
                <w:rFonts w:ascii="Auxilia" w:hAnsi="Auxilia"/>
                <w:lang w:val="en-GB"/>
              </w:rPr>
            </w:pPr>
            <w:r w:rsidRPr="00CD157E">
              <w:rPr>
                <w:rFonts w:ascii="Auxilia" w:hAnsi="Auxilia"/>
                <w:lang w:val="en-GB"/>
              </w:rPr>
              <w:t>Key stakeholders are those:</w:t>
            </w:r>
          </w:p>
          <w:p w14:paraId="05444101" w14:textId="77777777" w:rsidR="002E41B3" w:rsidRPr="005522B8" w:rsidRDefault="002E41B3" w:rsidP="002E41B3">
            <w:pPr>
              <w:pStyle w:val="ListParagraph"/>
              <w:numPr>
                <w:ilvl w:val="2"/>
                <w:numId w:val="7"/>
              </w:numPr>
              <w:jc w:val="both"/>
              <w:rPr>
                <w:rFonts w:ascii="Auxilia" w:hAnsi="Auxilia"/>
                <w:lang w:val="en-GB"/>
              </w:rPr>
            </w:pPr>
            <w:r w:rsidRPr="005522B8">
              <w:rPr>
                <w:rFonts w:ascii="Auxilia" w:hAnsi="Auxilia"/>
                <w:lang w:val="en-GB"/>
              </w:rPr>
              <w:t>We must cooperate with</w:t>
            </w:r>
          </w:p>
          <w:p w14:paraId="267E6BC0" w14:textId="77777777" w:rsidR="002E41B3" w:rsidRPr="005522B8" w:rsidRDefault="002E41B3" w:rsidP="002E41B3">
            <w:pPr>
              <w:pStyle w:val="ListParagraph"/>
              <w:numPr>
                <w:ilvl w:val="2"/>
                <w:numId w:val="7"/>
              </w:numPr>
              <w:jc w:val="both"/>
              <w:rPr>
                <w:rFonts w:ascii="Auxilia" w:hAnsi="Auxilia"/>
                <w:lang w:val="en-GB"/>
              </w:rPr>
            </w:pPr>
            <w:r w:rsidRPr="005522B8">
              <w:rPr>
                <w:rFonts w:ascii="Auxilia" w:hAnsi="Auxilia"/>
                <w:lang w:val="en-GB"/>
              </w:rPr>
              <w:t>We must get approval from</w:t>
            </w:r>
          </w:p>
          <w:p w14:paraId="5AF87AEB" w14:textId="77777777" w:rsidR="002E41B3" w:rsidRPr="005522B8" w:rsidRDefault="002E41B3" w:rsidP="002E41B3">
            <w:pPr>
              <w:pStyle w:val="ListParagraph"/>
              <w:numPr>
                <w:ilvl w:val="2"/>
                <w:numId w:val="7"/>
              </w:numPr>
              <w:jc w:val="both"/>
              <w:rPr>
                <w:rFonts w:ascii="Auxilia" w:hAnsi="Auxilia"/>
                <w:lang w:val="en-GB"/>
              </w:rPr>
            </w:pPr>
            <w:r w:rsidRPr="005522B8">
              <w:rPr>
                <w:rFonts w:ascii="Auxilia" w:hAnsi="Auxilia"/>
                <w:lang w:val="en-GB"/>
              </w:rPr>
              <w:t>Can disrupt our work</w:t>
            </w:r>
          </w:p>
          <w:p w14:paraId="09905EDE" w14:textId="77777777" w:rsidR="002E41B3" w:rsidRPr="005522B8" w:rsidRDefault="002E41B3" w:rsidP="002E41B3">
            <w:pPr>
              <w:pStyle w:val="ListParagraph"/>
              <w:numPr>
                <w:ilvl w:val="2"/>
                <w:numId w:val="7"/>
              </w:numPr>
              <w:jc w:val="both"/>
              <w:rPr>
                <w:rFonts w:ascii="Auxilia" w:hAnsi="Auxilia"/>
                <w:lang w:val="en-GB"/>
              </w:rPr>
            </w:pPr>
            <w:r w:rsidRPr="005522B8">
              <w:rPr>
                <w:rFonts w:ascii="Auxilia" w:hAnsi="Auxilia"/>
                <w:lang w:val="en-GB"/>
              </w:rPr>
              <w:t>Can greatly boost or assist our work</w:t>
            </w:r>
          </w:p>
          <w:p w14:paraId="029427CB" w14:textId="77777777" w:rsidR="002E41B3" w:rsidRPr="00CD157E" w:rsidRDefault="002E41B3" w:rsidP="002E41B3">
            <w:pPr>
              <w:pStyle w:val="ListParagraph"/>
              <w:numPr>
                <w:ilvl w:val="1"/>
                <w:numId w:val="7"/>
              </w:numPr>
              <w:jc w:val="both"/>
              <w:rPr>
                <w:rFonts w:ascii="Auxilia" w:hAnsi="Auxilia"/>
                <w:lang w:val="en-GB"/>
              </w:rPr>
            </w:pPr>
            <w:r w:rsidRPr="00CD157E">
              <w:rPr>
                <w:rFonts w:ascii="Auxilia" w:hAnsi="Auxilia"/>
                <w:sz w:val="20"/>
                <w:lang w:val="en-GB"/>
              </w:rPr>
              <w:t>Key Questions:</w:t>
            </w:r>
          </w:p>
          <w:p w14:paraId="08C7529E" w14:textId="77777777" w:rsidR="002E41B3" w:rsidRPr="005522B8" w:rsidRDefault="002E41B3" w:rsidP="002E41B3">
            <w:pPr>
              <w:pStyle w:val="ListParagraph"/>
              <w:numPr>
                <w:ilvl w:val="2"/>
                <w:numId w:val="7"/>
              </w:numPr>
              <w:jc w:val="both"/>
              <w:rPr>
                <w:rFonts w:ascii="Auxilia" w:hAnsi="Auxilia"/>
                <w:szCs w:val="22"/>
                <w:lang w:val="en-GB"/>
              </w:rPr>
            </w:pPr>
            <w:r w:rsidRPr="005522B8">
              <w:rPr>
                <w:rFonts w:ascii="Auxilia" w:hAnsi="Auxilia"/>
                <w:szCs w:val="22"/>
                <w:lang w:val="en-GB"/>
              </w:rPr>
              <w:t>Who are the main actors?</w:t>
            </w:r>
          </w:p>
          <w:p w14:paraId="61B92FE5" w14:textId="77777777" w:rsidR="002E41B3" w:rsidRPr="005522B8" w:rsidRDefault="002E41B3" w:rsidP="002E41B3">
            <w:pPr>
              <w:pStyle w:val="ListParagraph"/>
              <w:numPr>
                <w:ilvl w:val="2"/>
                <w:numId w:val="7"/>
              </w:numPr>
              <w:jc w:val="both"/>
              <w:rPr>
                <w:rFonts w:ascii="Auxilia" w:hAnsi="Auxilia"/>
                <w:szCs w:val="22"/>
                <w:lang w:val="en-GB"/>
              </w:rPr>
            </w:pPr>
            <w:r w:rsidRPr="005522B8">
              <w:rPr>
                <w:rFonts w:ascii="Auxilia" w:hAnsi="Auxilia"/>
                <w:szCs w:val="22"/>
                <w:lang w:val="en-GB"/>
              </w:rPr>
              <w:t>What are their main interests, goals, positions, capacities, and relationships?</w:t>
            </w:r>
          </w:p>
          <w:p w14:paraId="186F5361" w14:textId="77777777" w:rsidR="002E41B3" w:rsidRPr="005522B8" w:rsidRDefault="002E41B3" w:rsidP="002E41B3">
            <w:pPr>
              <w:pStyle w:val="ListParagraph"/>
              <w:numPr>
                <w:ilvl w:val="2"/>
                <w:numId w:val="7"/>
              </w:numPr>
              <w:jc w:val="both"/>
              <w:rPr>
                <w:rFonts w:ascii="Auxilia" w:hAnsi="Auxilia"/>
                <w:szCs w:val="22"/>
                <w:lang w:val="en-GB"/>
              </w:rPr>
            </w:pPr>
            <w:r w:rsidRPr="005522B8">
              <w:rPr>
                <w:rFonts w:ascii="Auxilia" w:hAnsi="Auxilia"/>
                <w:szCs w:val="22"/>
                <w:lang w:val="en-GB"/>
              </w:rPr>
              <w:t>What institutional capacities can be identified?</w:t>
            </w:r>
          </w:p>
          <w:p w14:paraId="01DE69B6" w14:textId="77777777" w:rsidR="002E41B3" w:rsidRPr="005522B8" w:rsidRDefault="002E41B3" w:rsidP="002E41B3">
            <w:pPr>
              <w:pStyle w:val="ListParagraph"/>
              <w:numPr>
                <w:ilvl w:val="2"/>
                <w:numId w:val="7"/>
              </w:numPr>
              <w:jc w:val="both"/>
              <w:rPr>
                <w:rFonts w:ascii="Auxilia" w:hAnsi="Auxilia"/>
                <w:szCs w:val="22"/>
                <w:lang w:val="en-GB"/>
              </w:rPr>
            </w:pPr>
            <w:r w:rsidRPr="005522B8">
              <w:rPr>
                <w:rFonts w:ascii="Auxilia" w:hAnsi="Auxilia"/>
                <w:szCs w:val="22"/>
                <w:lang w:val="en-GB"/>
              </w:rPr>
              <w:t>What actors can be identified as spoilers? Why?</w:t>
            </w:r>
          </w:p>
          <w:p w14:paraId="4C8A2ACE" w14:textId="77777777" w:rsidR="002E41B3" w:rsidRPr="0096494D" w:rsidRDefault="002E41B3" w:rsidP="002E41B3">
            <w:pPr>
              <w:pStyle w:val="ListParagraph"/>
              <w:numPr>
                <w:ilvl w:val="0"/>
                <w:numId w:val="8"/>
              </w:numPr>
              <w:jc w:val="both"/>
              <w:rPr>
                <w:rFonts w:ascii="Auxilia" w:hAnsi="Auxilia"/>
                <w:lang w:val="en-GB"/>
              </w:rPr>
            </w:pPr>
            <w:r w:rsidRPr="0096494D">
              <w:rPr>
                <w:rFonts w:ascii="Auxilia" w:hAnsi="Auxilia"/>
                <w:lang w:val="en-GB"/>
              </w:rPr>
              <w:t>Risks and challenges</w:t>
            </w:r>
          </w:p>
          <w:p w14:paraId="6B9909CF" w14:textId="77777777" w:rsidR="002E41B3" w:rsidRPr="0096494D" w:rsidRDefault="002E41B3" w:rsidP="002E41B3">
            <w:pPr>
              <w:pStyle w:val="ListParagraph"/>
              <w:numPr>
                <w:ilvl w:val="1"/>
                <w:numId w:val="8"/>
              </w:numPr>
              <w:jc w:val="both"/>
              <w:rPr>
                <w:rFonts w:ascii="Auxilia" w:hAnsi="Auxilia"/>
                <w:lang w:val="en-GB"/>
              </w:rPr>
            </w:pPr>
            <w:r w:rsidRPr="0096494D">
              <w:rPr>
                <w:rFonts w:ascii="Auxilia" w:hAnsi="Auxilia"/>
                <w:lang w:val="en-GB"/>
              </w:rPr>
              <w:t>Guiding Questions:</w:t>
            </w:r>
          </w:p>
          <w:p w14:paraId="691A4D65" w14:textId="77777777" w:rsidR="002E41B3" w:rsidRPr="0096494D" w:rsidRDefault="002E41B3" w:rsidP="002E41B3">
            <w:pPr>
              <w:pStyle w:val="ListParagraph"/>
              <w:numPr>
                <w:ilvl w:val="0"/>
                <w:numId w:val="1"/>
              </w:numPr>
              <w:rPr>
                <w:rFonts w:ascii="Auxilia" w:hAnsi="Auxilia"/>
                <w:lang w:val="en-GB"/>
              </w:rPr>
            </w:pPr>
            <w:r w:rsidRPr="0096494D">
              <w:rPr>
                <w:rFonts w:ascii="Auxilia" w:hAnsi="Auxilia"/>
                <w:lang w:val="en-GB"/>
              </w:rPr>
              <w:t>What are the areas of risks exposure?</w:t>
            </w:r>
          </w:p>
          <w:p w14:paraId="31181DFE" w14:textId="77777777" w:rsidR="002E41B3" w:rsidRPr="0096494D" w:rsidRDefault="002E41B3" w:rsidP="002E41B3">
            <w:pPr>
              <w:pStyle w:val="ListParagraph"/>
              <w:numPr>
                <w:ilvl w:val="0"/>
                <w:numId w:val="1"/>
              </w:numPr>
              <w:rPr>
                <w:rFonts w:ascii="Auxilia" w:hAnsi="Auxilia"/>
                <w:lang w:val="en-GB"/>
              </w:rPr>
            </w:pPr>
            <w:r w:rsidRPr="0096494D">
              <w:rPr>
                <w:rFonts w:ascii="Auxilia" w:hAnsi="Auxilia"/>
                <w:lang w:val="en-GB"/>
              </w:rPr>
              <w:t xml:space="preserve">What are long standing, and proximate risks? </w:t>
            </w:r>
          </w:p>
          <w:p w14:paraId="05436E3F" w14:textId="77777777" w:rsidR="002E41B3" w:rsidRPr="0096494D" w:rsidRDefault="002E41B3" w:rsidP="002E41B3">
            <w:pPr>
              <w:pStyle w:val="ListParagraph"/>
              <w:numPr>
                <w:ilvl w:val="0"/>
                <w:numId w:val="1"/>
              </w:numPr>
              <w:rPr>
                <w:rFonts w:ascii="Auxilia" w:hAnsi="Auxilia"/>
                <w:lang w:val="en-GB"/>
              </w:rPr>
            </w:pPr>
            <w:r w:rsidRPr="0096494D">
              <w:rPr>
                <w:rFonts w:ascii="Auxilia" w:hAnsi="Auxilia"/>
                <w:lang w:val="en-GB"/>
              </w:rPr>
              <w:t>Can risks exposure be categorised under certain themes? E.g. contextual, institutional, reputational, etc.</w:t>
            </w:r>
          </w:p>
          <w:p w14:paraId="06E9199E" w14:textId="77777777" w:rsidR="002E41B3" w:rsidRPr="0096494D" w:rsidRDefault="002E41B3" w:rsidP="002E41B3">
            <w:pPr>
              <w:pStyle w:val="ListParagraph"/>
              <w:numPr>
                <w:ilvl w:val="0"/>
                <w:numId w:val="1"/>
              </w:numPr>
              <w:rPr>
                <w:rFonts w:ascii="Auxilia" w:hAnsi="Auxilia"/>
                <w:lang w:val="en-GB"/>
              </w:rPr>
            </w:pPr>
            <w:r w:rsidRPr="0096494D">
              <w:rPr>
                <w:rFonts w:ascii="Auxilia" w:hAnsi="Auxilia"/>
                <w:lang w:val="en-GB"/>
              </w:rPr>
              <w:t>What are the existing risks mitigation and crisis management mechanism? Where are the gaps?</w:t>
            </w:r>
          </w:p>
          <w:p w14:paraId="378874C0" w14:textId="77777777" w:rsidR="002E41B3" w:rsidRPr="0096494D" w:rsidRDefault="002E41B3" w:rsidP="002E41B3">
            <w:pPr>
              <w:pStyle w:val="ListParagraph"/>
              <w:numPr>
                <w:ilvl w:val="0"/>
                <w:numId w:val="1"/>
              </w:numPr>
              <w:rPr>
                <w:rFonts w:ascii="Auxilia" w:hAnsi="Auxilia"/>
                <w:lang w:val="en-GB"/>
              </w:rPr>
            </w:pPr>
            <w:r w:rsidRPr="0096494D">
              <w:rPr>
                <w:rFonts w:ascii="Auxilia" w:hAnsi="Auxilia"/>
                <w:lang w:val="en-GB"/>
              </w:rPr>
              <w:t>What are the challenges? What can be done?</w:t>
            </w:r>
          </w:p>
          <w:p w14:paraId="08F3C5FE" w14:textId="77777777" w:rsidR="002E41B3" w:rsidRPr="0096494D" w:rsidRDefault="002E41B3" w:rsidP="002E41B3">
            <w:pPr>
              <w:pStyle w:val="ListParagraph"/>
              <w:numPr>
                <w:ilvl w:val="0"/>
                <w:numId w:val="1"/>
              </w:numPr>
              <w:rPr>
                <w:rFonts w:ascii="Auxilia" w:hAnsi="Auxilia"/>
                <w:lang w:val="en-GB"/>
              </w:rPr>
            </w:pPr>
            <w:r w:rsidRPr="0096494D">
              <w:rPr>
                <w:rFonts w:ascii="Auxilia" w:hAnsi="Auxilia"/>
                <w:lang w:val="en-GB"/>
              </w:rPr>
              <w:t>Is there a budget, technical capacity, and expertise to mitigate risks exposure and address challenges?</w:t>
            </w:r>
          </w:p>
          <w:p w14:paraId="0AFF4564" w14:textId="77777777" w:rsidR="002E41B3" w:rsidRPr="005522B8" w:rsidRDefault="002E41B3" w:rsidP="002E41B3">
            <w:pPr>
              <w:pStyle w:val="ListParagraph"/>
              <w:numPr>
                <w:ilvl w:val="0"/>
                <w:numId w:val="8"/>
              </w:numPr>
              <w:jc w:val="both"/>
              <w:rPr>
                <w:rFonts w:ascii="Auxilia" w:hAnsi="Auxilia"/>
                <w:lang w:val="en-GB"/>
              </w:rPr>
            </w:pPr>
            <w:r w:rsidRPr="47A11A7E">
              <w:rPr>
                <w:rFonts w:ascii="Auxilia" w:hAnsi="Auxilia"/>
                <w:lang w:val="en-GB"/>
              </w:rPr>
              <w:t>Opportunities for entry points and collaboration</w:t>
            </w:r>
          </w:p>
          <w:p w14:paraId="7E15D5EE" w14:textId="77777777" w:rsidR="002E41B3" w:rsidRPr="005522B8" w:rsidRDefault="002E41B3" w:rsidP="002E41B3">
            <w:pPr>
              <w:pStyle w:val="ListParagraph"/>
              <w:numPr>
                <w:ilvl w:val="1"/>
                <w:numId w:val="7"/>
              </w:numPr>
              <w:jc w:val="both"/>
              <w:rPr>
                <w:rFonts w:ascii="Auxilia" w:hAnsi="Auxilia"/>
                <w:lang w:val="en-GB"/>
              </w:rPr>
            </w:pPr>
            <w:r w:rsidRPr="005522B8">
              <w:rPr>
                <w:rFonts w:ascii="Auxilia" w:hAnsi="Auxilia"/>
                <w:lang w:val="en-GB"/>
              </w:rPr>
              <w:t>Identifying Entry Points (EP)</w:t>
            </w:r>
          </w:p>
          <w:tbl>
            <w:tblPr>
              <w:tblStyle w:val="TableGrid"/>
              <w:tblW w:w="9155" w:type="dxa"/>
              <w:tblLook w:val="04A0" w:firstRow="1" w:lastRow="0" w:firstColumn="1" w:lastColumn="0" w:noHBand="0" w:noVBand="1"/>
            </w:tblPr>
            <w:tblGrid>
              <w:gridCol w:w="2135"/>
              <w:gridCol w:w="7020"/>
            </w:tblGrid>
            <w:tr w:rsidR="002E41B3" w:rsidRPr="00026D90" w14:paraId="107EC7DE" w14:textId="77777777" w:rsidTr="00C7726C">
              <w:tc>
                <w:tcPr>
                  <w:tcW w:w="2135" w:type="dxa"/>
                  <w:shd w:val="clear" w:color="auto" w:fill="FFD966" w:themeFill="accent4" w:themeFillTint="99"/>
                </w:tcPr>
                <w:p w14:paraId="26BD0C0A" w14:textId="77777777" w:rsidR="002E41B3" w:rsidRPr="00026D90" w:rsidRDefault="002E41B3" w:rsidP="00C7726C">
                  <w:pPr>
                    <w:spacing w:after="160" w:line="259" w:lineRule="auto"/>
                    <w:jc w:val="both"/>
                    <w:rPr>
                      <w:rFonts w:ascii="Auxilia" w:hAnsi="Auxilia"/>
                      <w:b/>
                      <w:bCs/>
                      <w:sz w:val="20"/>
                      <w:lang w:val="en-GB"/>
                    </w:rPr>
                  </w:pPr>
                  <w:r w:rsidRPr="00026D90">
                    <w:rPr>
                      <w:rFonts w:ascii="Auxilia" w:hAnsi="Auxilia"/>
                      <w:b/>
                      <w:bCs/>
                      <w:sz w:val="20"/>
                      <w:lang w:val="en-GB"/>
                    </w:rPr>
                    <w:t>Key questions:</w:t>
                  </w:r>
                </w:p>
              </w:tc>
              <w:tc>
                <w:tcPr>
                  <w:tcW w:w="7020" w:type="dxa"/>
                  <w:shd w:val="clear" w:color="auto" w:fill="FFD966" w:themeFill="accent4" w:themeFillTint="99"/>
                </w:tcPr>
                <w:p w14:paraId="3D83A9C9" w14:textId="77777777" w:rsidR="002E41B3" w:rsidRPr="00026D90" w:rsidRDefault="002E41B3" w:rsidP="00C7726C">
                  <w:pPr>
                    <w:spacing w:line="259" w:lineRule="auto"/>
                    <w:rPr>
                      <w:rFonts w:ascii="Auxilia" w:hAnsi="Auxilia"/>
                      <w:b/>
                      <w:bCs/>
                      <w:sz w:val="20"/>
                      <w:lang w:val="en-GB"/>
                    </w:rPr>
                  </w:pPr>
                  <w:r w:rsidRPr="00026D90">
                    <w:rPr>
                      <w:rFonts w:ascii="Auxilia" w:hAnsi="Auxilia"/>
                      <w:b/>
                      <w:bCs/>
                      <w:sz w:val="20"/>
                      <w:lang w:val="en-GB"/>
                    </w:rPr>
                    <w:t>Entry Point Prioritisation</w:t>
                  </w:r>
                </w:p>
                <w:p w14:paraId="7F1548CD" w14:textId="77777777" w:rsidR="002E41B3" w:rsidRPr="00026D90" w:rsidRDefault="002E41B3" w:rsidP="00C7726C">
                  <w:pPr>
                    <w:spacing w:line="259" w:lineRule="auto"/>
                    <w:rPr>
                      <w:rFonts w:ascii="Auxilia" w:hAnsi="Auxilia"/>
                      <w:sz w:val="20"/>
                      <w:lang w:val="en-GB"/>
                    </w:rPr>
                  </w:pPr>
                  <w:r w:rsidRPr="00026D90">
                    <w:rPr>
                      <w:rFonts w:ascii="Auxilia" w:hAnsi="Auxilia"/>
                      <w:b/>
                      <w:bCs/>
                      <w:sz w:val="20"/>
                      <w:lang w:val="en-GB"/>
                    </w:rPr>
                    <w:t>High</w:t>
                  </w:r>
                  <w:r w:rsidRPr="00026D90">
                    <w:rPr>
                      <w:rFonts w:ascii="Auxilia" w:hAnsi="Auxilia"/>
                      <w:sz w:val="20"/>
                      <w:lang w:val="en-GB"/>
                    </w:rPr>
                    <w:t>: Matches exactly to your goal and requirements</w:t>
                  </w:r>
                </w:p>
                <w:p w14:paraId="6E96D6EF" w14:textId="77777777" w:rsidR="002E41B3" w:rsidRPr="00026D90" w:rsidRDefault="002E41B3" w:rsidP="00C7726C">
                  <w:pPr>
                    <w:spacing w:line="259" w:lineRule="auto"/>
                    <w:rPr>
                      <w:rFonts w:ascii="Auxilia" w:hAnsi="Auxilia"/>
                      <w:sz w:val="20"/>
                      <w:lang w:val="en-GB"/>
                    </w:rPr>
                  </w:pPr>
                  <w:r w:rsidRPr="00026D90">
                    <w:rPr>
                      <w:rFonts w:ascii="Auxilia" w:hAnsi="Auxilia"/>
                      <w:b/>
                      <w:bCs/>
                      <w:sz w:val="20"/>
                      <w:lang w:val="en-GB"/>
                    </w:rPr>
                    <w:t>Medium</w:t>
                  </w:r>
                  <w:r w:rsidRPr="00026D90">
                    <w:rPr>
                      <w:rFonts w:ascii="Auxilia" w:hAnsi="Auxilia"/>
                      <w:sz w:val="20"/>
                      <w:lang w:val="en-GB"/>
                    </w:rPr>
                    <w:t>: Partially or largely matches to your goal and requirement</w:t>
                  </w:r>
                </w:p>
                <w:p w14:paraId="2BC06F69" w14:textId="77777777" w:rsidR="002E41B3" w:rsidRPr="00026D90" w:rsidRDefault="002E41B3" w:rsidP="00C7726C">
                  <w:pPr>
                    <w:spacing w:line="259" w:lineRule="auto"/>
                    <w:rPr>
                      <w:rFonts w:ascii="Auxilia" w:hAnsi="Auxilia"/>
                      <w:b/>
                      <w:bCs/>
                      <w:sz w:val="20"/>
                      <w:lang w:val="en-GB"/>
                    </w:rPr>
                  </w:pPr>
                  <w:r w:rsidRPr="00026D90">
                    <w:rPr>
                      <w:rFonts w:ascii="Auxilia" w:hAnsi="Auxilia"/>
                      <w:b/>
                      <w:bCs/>
                      <w:sz w:val="20"/>
                      <w:lang w:val="en-GB"/>
                    </w:rPr>
                    <w:t>Low</w:t>
                  </w:r>
                  <w:r w:rsidRPr="00026D90">
                    <w:rPr>
                      <w:rFonts w:ascii="Auxilia" w:hAnsi="Auxilia"/>
                      <w:sz w:val="20"/>
                      <w:lang w:val="en-GB"/>
                    </w:rPr>
                    <w:t>: Doesn’t match with your goal and requirement</w:t>
                  </w:r>
                </w:p>
              </w:tc>
            </w:tr>
            <w:tr w:rsidR="002E41B3" w:rsidRPr="00026D90" w14:paraId="737CEF34" w14:textId="77777777" w:rsidTr="00C7726C">
              <w:tc>
                <w:tcPr>
                  <w:tcW w:w="2135" w:type="dxa"/>
                  <w:vMerge w:val="restart"/>
                  <w:shd w:val="clear" w:color="auto" w:fill="F7CAAC" w:themeFill="accent2" w:themeFillTint="66"/>
                </w:tcPr>
                <w:p w14:paraId="6AC65661" w14:textId="77777777" w:rsidR="002E41B3" w:rsidRPr="00026D90" w:rsidRDefault="002E41B3" w:rsidP="00C7726C">
                  <w:pPr>
                    <w:spacing w:line="259" w:lineRule="auto"/>
                    <w:rPr>
                      <w:rFonts w:ascii="Auxilia" w:hAnsi="Auxilia"/>
                      <w:sz w:val="20"/>
                      <w:lang w:val="en-GB"/>
                    </w:rPr>
                  </w:pPr>
                  <w:r w:rsidRPr="00026D90">
                    <w:rPr>
                      <w:rFonts w:ascii="Auxilia" w:hAnsi="Auxilia"/>
                      <w:sz w:val="20"/>
                      <w:lang w:val="en-GB"/>
                    </w:rPr>
                    <w:t>Where?</w:t>
                  </w:r>
                </w:p>
                <w:p w14:paraId="55ECB30F" w14:textId="77777777" w:rsidR="002E41B3" w:rsidRPr="00026D90" w:rsidRDefault="002E41B3" w:rsidP="00C7726C">
                  <w:pPr>
                    <w:spacing w:line="259" w:lineRule="auto"/>
                    <w:rPr>
                      <w:rFonts w:ascii="Auxilia" w:hAnsi="Auxilia"/>
                      <w:sz w:val="20"/>
                      <w:lang w:val="en-GB"/>
                    </w:rPr>
                  </w:pPr>
                  <w:r w:rsidRPr="00026D90">
                    <w:rPr>
                      <w:rFonts w:ascii="Auxilia" w:hAnsi="Auxilia"/>
                      <w:sz w:val="20"/>
                      <w:lang w:val="en-GB"/>
                    </w:rPr>
                    <w:t>Where is the EP located?</w:t>
                  </w:r>
                </w:p>
              </w:tc>
              <w:tc>
                <w:tcPr>
                  <w:tcW w:w="7020" w:type="dxa"/>
                  <w:shd w:val="clear" w:color="auto" w:fill="FBE4D5" w:themeFill="accent2" w:themeFillTint="33"/>
                </w:tcPr>
                <w:p w14:paraId="749E2EF9" w14:textId="77777777" w:rsidR="002E41B3" w:rsidRPr="00026D90" w:rsidRDefault="002E41B3" w:rsidP="00C7726C">
                  <w:pPr>
                    <w:spacing w:line="259" w:lineRule="auto"/>
                    <w:rPr>
                      <w:rFonts w:ascii="Auxilia" w:hAnsi="Auxilia"/>
                      <w:sz w:val="20"/>
                      <w:lang w:val="en-GB"/>
                    </w:rPr>
                  </w:pPr>
                  <w:r w:rsidRPr="00026D90">
                    <w:rPr>
                      <w:rFonts w:ascii="Auxilia" w:hAnsi="Auxilia"/>
                      <w:b/>
                      <w:bCs/>
                      <w:sz w:val="20"/>
                      <w:lang w:val="en-GB"/>
                    </w:rPr>
                    <w:t>HIGH</w:t>
                  </w:r>
                  <w:r w:rsidRPr="00026D90">
                    <w:rPr>
                      <w:rFonts w:ascii="Auxilia" w:hAnsi="Auxilia"/>
                      <w:sz w:val="20"/>
                      <w:lang w:val="en-GB"/>
                    </w:rPr>
                    <w:t xml:space="preserve"> – EP specifically located at target level</w:t>
                  </w:r>
                </w:p>
              </w:tc>
            </w:tr>
            <w:tr w:rsidR="002E41B3" w:rsidRPr="00026D90" w14:paraId="025F0917" w14:textId="77777777" w:rsidTr="00C7726C">
              <w:tc>
                <w:tcPr>
                  <w:tcW w:w="2135" w:type="dxa"/>
                  <w:vMerge/>
                </w:tcPr>
                <w:p w14:paraId="1AF19BB3" w14:textId="77777777" w:rsidR="002E41B3" w:rsidRPr="00026D90" w:rsidRDefault="002E41B3" w:rsidP="00C7726C">
                  <w:pPr>
                    <w:spacing w:line="259" w:lineRule="auto"/>
                    <w:rPr>
                      <w:rFonts w:ascii="Auxilia" w:hAnsi="Auxilia"/>
                      <w:sz w:val="20"/>
                      <w:lang w:val="en-GB"/>
                    </w:rPr>
                  </w:pPr>
                </w:p>
              </w:tc>
              <w:tc>
                <w:tcPr>
                  <w:tcW w:w="7020" w:type="dxa"/>
                  <w:shd w:val="clear" w:color="auto" w:fill="FBE4D5" w:themeFill="accent2" w:themeFillTint="33"/>
                </w:tcPr>
                <w:p w14:paraId="41EED49B" w14:textId="77777777" w:rsidR="002E41B3" w:rsidRPr="00026D90" w:rsidRDefault="002E41B3" w:rsidP="00C7726C">
                  <w:pPr>
                    <w:spacing w:line="259" w:lineRule="auto"/>
                    <w:rPr>
                      <w:rFonts w:ascii="Auxilia" w:hAnsi="Auxilia"/>
                      <w:sz w:val="20"/>
                      <w:lang w:val="en-GB"/>
                    </w:rPr>
                  </w:pPr>
                  <w:r w:rsidRPr="00026D90">
                    <w:rPr>
                      <w:rFonts w:ascii="Auxilia" w:hAnsi="Auxilia"/>
                      <w:b/>
                      <w:bCs/>
                      <w:sz w:val="20"/>
                      <w:lang w:val="en-GB"/>
                    </w:rPr>
                    <w:t>MEDIUM</w:t>
                  </w:r>
                  <w:r w:rsidRPr="00026D90">
                    <w:rPr>
                      <w:rFonts w:ascii="Auxilia" w:hAnsi="Auxilia"/>
                      <w:sz w:val="20"/>
                      <w:lang w:val="en-GB"/>
                    </w:rPr>
                    <w:t xml:space="preserve"> – EP located at multiple levels, including target</w:t>
                  </w:r>
                </w:p>
              </w:tc>
            </w:tr>
            <w:tr w:rsidR="002E41B3" w:rsidRPr="00026D90" w14:paraId="454D8297" w14:textId="77777777" w:rsidTr="00C7726C">
              <w:tc>
                <w:tcPr>
                  <w:tcW w:w="2135" w:type="dxa"/>
                  <w:vMerge/>
                </w:tcPr>
                <w:p w14:paraId="12EC7579" w14:textId="77777777" w:rsidR="002E41B3" w:rsidRPr="00026D90" w:rsidRDefault="002E41B3" w:rsidP="00C7726C">
                  <w:pPr>
                    <w:spacing w:line="259" w:lineRule="auto"/>
                    <w:rPr>
                      <w:rFonts w:ascii="Auxilia" w:hAnsi="Auxilia"/>
                      <w:sz w:val="20"/>
                      <w:lang w:val="en-GB"/>
                    </w:rPr>
                  </w:pPr>
                </w:p>
              </w:tc>
              <w:tc>
                <w:tcPr>
                  <w:tcW w:w="7020" w:type="dxa"/>
                  <w:shd w:val="clear" w:color="auto" w:fill="FBE4D5" w:themeFill="accent2" w:themeFillTint="33"/>
                </w:tcPr>
                <w:p w14:paraId="14636CB1" w14:textId="77777777" w:rsidR="002E41B3" w:rsidRPr="00026D90" w:rsidRDefault="002E41B3" w:rsidP="00C7726C">
                  <w:pPr>
                    <w:spacing w:line="259" w:lineRule="auto"/>
                    <w:rPr>
                      <w:rFonts w:ascii="Auxilia" w:hAnsi="Auxilia"/>
                      <w:sz w:val="20"/>
                      <w:lang w:val="en-GB"/>
                    </w:rPr>
                  </w:pPr>
                  <w:r w:rsidRPr="00026D90">
                    <w:rPr>
                      <w:rFonts w:ascii="Auxilia" w:hAnsi="Auxilia"/>
                      <w:b/>
                      <w:bCs/>
                      <w:sz w:val="20"/>
                      <w:lang w:val="en-GB"/>
                    </w:rPr>
                    <w:t>LOW</w:t>
                  </w:r>
                  <w:r w:rsidRPr="00026D90">
                    <w:rPr>
                      <w:rFonts w:ascii="Auxilia" w:hAnsi="Auxilia"/>
                      <w:sz w:val="20"/>
                      <w:lang w:val="en-GB"/>
                    </w:rPr>
                    <w:t xml:space="preserve"> – EP not located at target level</w:t>
                  </w:r>
                </w:p>
              </w:tc>
            </w:tr>
            <w:tr w:rsidR="002E41B3" w:rsidRPr="00026D90" w14:paraId="10C46344" w14:textId="77777777" w:rsidTr="00C7726C">
              <w:tc>
                <w:tcPr>
                  <w:tcW w:w="2135" w:type="dxa"/>
                  <w:vMerge w:val="restart"/>
                  <w:shd w:val="clear" w:color="auto" w:fill="A8D08D" w:themeFill="accent6" w:themeFillTint="99"/>
                </w:tcPr>
                <w:p w14:paraId="4997AEDA" w14:textId="77777777" w:rsidR="002E41B3" w:rsidRPr="00026D90" w:rsidRDefault="002E41B3" w:rsidP="00C7726C">
                  <w:pPr>
                    <w:spacing w:line="259" w:lineRule="auto"/>
                    <w:rPr>
                      <w:rFonts w:ascii="Auxilia" w:hAnsi="Auxilia"/>
                      <w:sz w:val="20"/>
                      <w:lang w:val="en-GB"/>
                    </w:rPr>
                  </w:pPr>
                  <w:r w:rsidRPr="00026D90">
                    <w:rPr>
                      <w:rFonts w:ascii="Auxilia" w:hAnsi="Auxilia"/>
                      <w:sz w:val="20"/>
                      <w:lang w:val="en-GB"/>
                    </w:rPr>
                    <w:t>When?</w:t>
                  </w:r>
                </w:p>
                <w:p w14:paraId="5B1BAC6C" w14:textId="77777777" w:rsidR="002E41B3" w:rsidRPr="00026D90" w:rsidRDefault="002E41B3" w:rsidP="00C7726C">
                  <w:pPr>
                    <w:spacing w:line="259" w:lineRule="auto"/>
                    <w:rPr>
                      <w:rFonts w:ascii="Auxilia" w:hAnsi="Auxilia"/>
                      <w:sz w:val="20"/>
                      <w:lang w:val="en-GB"/>
                    </w:rPr>
                  </w:pPr>
                  <w:r w:rsidRPr="00026D90">
                    <w:rPr>
                      <w:rFonts w:ascii="Auxilia" w:hAnsi="Auxilia"/>
                      <w:sz w:val="20"/>
                      <w:lang w:val="en-GB"/>
                    </w:rPr>
                    <w:t>When is the EP accessible?</w:t>
                  </w:r>
                </w:p>
              </w:tc>
              <w:tc>
                <w:tcPr>
                  <w:tcW w:w="7020" w:type="dxa"/>
                  <w:shd w:val="clear" w:color="auto" w:fill="E2EFD9" w:themeFill="accent6" w:themeFillTint="33"/>
                </w:tcPr>
                <w:p w14:paraId="4FB29329" w14:textId="77777777" w:rsidR="002E41B3" w:rsidRPr="00026D90" w:rsidRDefault="002E41B3" w:rsidP="00C7726C">
                  <w:pPr>
                    <w:spacing w:line="259" w:lineRule="auto"/>
                    <w:rPr>
                      <w:rFonts w:ascii="Auxilia" w:hAnsi="Auxilia"/>
                      <w:sz w:val="20"/>
                      <w:lang w:val="en-GB"/>
                    </w:rPr>
                  </w:pPr>
                  <w:r w:rsidRPr="00026D90">
                    <w:rPr>
                      <w:rFonts w:ascii="Auxilia" w:hAnsi="Auxilia"/>
                      <w:b/>
                      <w:bCs/>
                      <w:sz w:val="20"/>
                      <w:lang w:val="en-GB"/>
                    </w:rPr>
                    <w:t>HIGH</w:t>
                  </w:r>
                  <w:r w:rsidRPr="00026D90">
                    <w:rPr>
                      <w:rFonts w:ascii="Auxilia" w:hAnsi="Auxilia"/>
                      <w:sz w:val="20"/>
                      <w:lang w:val="en-GB"/>
                    </w:rPr>
                    <w:t xml:space="preserve"> – EP meets regularly as required by relevancy/interest</w:t>
                  </w:r>
                </w:p>
              </w:tc>
            </w:tr>
            <w:tr w:rsidR="002E41B3" w:rsidRPr="00026D90" w14:paraId="569BC194" w14:textId="77777777" w:rsidTr="00C7726C">
              <w:tc>
                <w:tcPr>
                  <w:tcW w:w="2135" w:type="dxa"/>
                  <w:vMerge/>
                </w:tcPr>
                <w:p w14:paraId="5920D33C" w14:textId="77777777" w:rsidR="002E41B3" w:rsidRPr="00026D90" w:rsidRDefault="002E41B3" w:rsidP="00C7726C">
                  <w:pPr>
                    <w:spacing w:line="259" w:lineRule="auto"/>
                    <w:rPr>
                      <w:rFonts w:ascii="Auxilia" w:hAnsi="Auxilia"/>
                      <w:sz w:val="20"/>
                      <w:lang w:val="en-GB"/>
                    </w:rPr>
                  </w:pPr>
                </w:p>
              </w:tc>
              <w:tc>
                <w:tcPr>
                  <w:tcW w:w="7020" w:type="dxa"/>
                  <w:shd w:val="clear" w:color="auto" w:fill="E2EFD9" w:themeFill="accent6" w:themeFillTint="33"/>
                </w:tcPr>
                <w:p w14:paraId="5B549317" w14:textId="77777777" w:rsidR="002E41B3" w:rsidRPr="00026D90" w:rsidRDefault="002E41B3" w:rsidP="00C7726C">
                  <w:pPr>
                    <w:spacing w:line="259" w:lineRule="auto"/>
                    <w:rPr>
                      <w:rFonts w:ascii="Auxilia" w:hAnsi="Auxilia"/>
                      <w:sz w:val="20"/>
                      <w:lang w:val="en-GB"/>
                    </w:rPr>
                  </w:pPr>
                  <w:r w:rsidRPr="00026D90">
                    <w:rPr>
                      <w:rFonts w:ascii="Auxilia" w:hAnsi="Auxilia"/>
                      <w:b/>
                      <w:bCs/>
                      <w:sz w:val="20"/>
                      <w:lang w:val="en-GB"/>
                    </w:rPr>
                    <w:t>MEDIUM</w:t>
                  </w:r>
                  <w:r w:rsidRPr="00026D90">
                    <w:rPr>
                      <w:rFonts w:ascii="Auxilia" w:hAnsi="Auxilia"/>
                      <w:sz w:val="20"/>
                      <w:lang w:val="en-GB"/>
                    </w:rPr>
                    <w:t xml:space="preserve"> – EP meets regularly but not by relevancy/interest</w:t>
                  </w:r>
                </w:p>
              </w:tc>
            </w:tr>
            <w:tr w:rsidR="002E41B3" w:rsidRPr="00026D90" w14:paraId="2EA8F282" w14:textId="77777777" w:rsidTr="00C7726C">
              <w:tc>
                <w:tcPr>
                  <w:tcW w:w="2135" w:type="dxa"/>
                  <w:vMerge/>
                </w:tcPr>
                <w:p w14:paraId="305E3E02" w14:textId="77777777" w:rsidR="002E41B3" w:rsidRPr="00026D90" w:rsidRDefault="002E41B3" w:rsidP="00C7726C">
                  <w:pPr>
                    <w:spacing w:line="259" w:lineRule="auto"/>
                    <w:rPr>
                      <w:rFonts w:ascii="Auxilia" w:hAnsi="Auxilia"/>
                      <w:sz w:val="20"/>
                      <w:lang w:val="en-GB"/>
                    </w:rPr>
                  </w:pPr>
                </w:p>
              </w:tc>
              <w:tc>
                <w:tcPr>
                  <w:tcW w:w="7020" w:type="dxa"/>
                  <w:shd w:val="clear" w:color="auto" w:fill="E2EFD9" w:themeFill="accent6" w:themeFillTint="33"/>
                </w:tcPr>
                <w:p w14:paraId="2A7D9424" w14:textId="77777777" w:rsidR="002E41B3" w:rsidRPr="00026D90" w:rsidRDefault="002E41B3" w:rsidP="00C7726C">
                  <w:pPr>
                    <w:spacing w:line="259" w:lineRule="auto"/>
                    <w:rPr>
                      <w:rFonts w:ascii="Auxilia" w:hAnsi="Auxilia"/>
                      <w:sz w:val="20"/>
                      <w:lang w:val="en-GB"/>
                    </w:rPr>
                  </w:pPr>
                  <w:r w:rsidRPr="00026D90">
                    <w:rPr>
                      <w:rFonts w:ascii="Auxilia" w:hAnsi="Auxilia"/>
                      <w:b/>
                      <w:bCs/>
                      <w:sz w:val="20"/>
                      <w:lang w:val="en-GB"/>
                    </w:rPr>
                    <w:t>LOW</w:t>
                  </w:r>
                  <w:r w:rsidRPr="00026D90">
                    <w:rPr>
                      <w:rFonts w:ascii="Auxilia" w:hAnsi="Auxilia"/>
                      <w:sz w:val="20"/>
                      <w:lang w:val="en-GB"/>
                    </w:rPr>
                    <w:t xml:space="preserve"> – EP does not meet frequently</w:t>
                  </w:r>
                </w:p>
              </w:tc>
            </w:tr>
            <w:tr w:rsidR="002E41B3" w:rsidRPr="00026D90" w14:paraId="67C3FFBE" w14:textId="77777777" w:rsidTr="00C7726C">
              <w:tc>
                <w:tcPr>
                  <w:tcW w:w="2135" w:type="dxa"/>
                  <w:vMerge w:val="restart"/>
                  <w:shd w:val="clear" w:color="auto" w:fill="9CC2E5" w:themeFill="accent5" w:themeFillTint="99"/>
                </w:tcPr>
                <w:p w14:paraId="226C3F5E" w14:textId="77777777" w:rsidR="002E41B3" w:rsidRPr="00026D90" w:rsidRDefault="002E41B3" w:rsidP="00C7726C">
                  <w:pPr>
                    <w:spacing w:line="259" w:lineRule="auto"/>
                    <w:rPr>
                      <w:rFonts w:ascii="Auxilia" w:hAnsi="Auxilia"/>
                      <w:sz w:val="20"/>
                      <w:lang w:val="en-GB"/>
                    </w:rPr>
                  </w:pPr>
                  <w:r w:rsidRPr="00026D90">
                    <w:rPr>
                      <w:rFonts w:ascii="Auxilia" w:hAnsi="Auxilia"/>
                      <w:sz w:val="20"/>
                      <w:lang w:val="en-GB"/>
                    </w:rPr>
                    <w:t>Who?</w:t>
                  </w:r>
                </w:p>
                <w:p w14:paraId="2DC7C055" w14:textId="77777777" w:rsidR="002E41B3" w:rsidRPr="00026D90" w:rsidRDefault="002E41B3" w:rsidP="00C7726C">
                  <w:pPr>
                    <w:spacing w:line="259" w:lineRule="auto"/>
                    <w:rPr>
                      <w:rFonts w:ascii="Auxilia" w:hAnsi="Auxilia"/>
                      <w:sz w:val="20"/>
                      <w:lang w:val="en-GB"/>
                    </w:rPr>
                  </w:pPr>
                  <w:r w:rsidRPr="00026D90">
                    <w:rPr>
                      <w:rFonts w:ascii="Auxilia" w:hAnsi="Auxilia"/>
                      <w:sz w:val="20"/>
                      <w:lang w:val="en-GB"/>
                    </w:rPr>
                    <w:t>Who participates in EP?</w:t>
                  </w:r>
                </w:p>
              </w:tc>
              <w:tc>
                <w:tcPr>
                  <w:tcW w:w="7020" w:type="dxa"/>
                  <w:shd w:val="clear" w:color="auto" w:fill="DEEAF6" w:themeFill="accent5" w:themeFillTint="33"/>
                </w:tcPr>
                <w:p w14:paraId="632A45C8" w14:textId="77777777" w:rsidR="002E41B3" w:rsidRPr="00026D90" w:rsidRDefault="002E41B3" w:rsidP="00C7726C">
                  <w:pPr>
                    <w:spacing w:line="259" w:lineRule="auto"/>
                    <w:rPr>
                      <w:rFonts w:ascii="Auxilia" w:hAnsi="Auxilia"/>
                      <w:sz w:val="20"/>
                      <w:lang w:val="en-GB"/>
                    </w:rPr>
                  </w:pPr>
                  <w:r w:rsidRPr="00026D90">
                    <w:rPr>
                      <w:rFonts w:ascii="Auxilia" w:hAnsi="Auxilia"/>
                      <w:b/>
                      <w:bCs/>
                      <w:sz w:val="20"/>
                      <w:lang w:val="en-GB"/>
                    </w:rPr>
                    <w:t>HIGH</w:t>
                  </w:r>
                  <w:r w:rsidRPr="00026D90">
                    <w:rPr>
                      <w:rFonts w:ascii="Auxilia" w:hAnsi="Auxilia"/>
                      <w:sz w:val="20"/>
                      <w:lang w:val="en-GB"/>
                    </w:rPr>
                    <w:t xml:space="preserve"> – Target audience required by the mandate of SM to participate in EP</w:t>
                  </w:r>
                </w:p>
              </w:tc>
            </w:tr>
            <w:tr w:rsidR="002E41B3" w:rsidRPr="00026D90" w14:paraId="37CB0186" w14:textId="77777777" w:rsidTr="00C7726C">
              <w:tc>
                <w:tcPr>
                  <w:tcW w:w="2135" w:type="dxa"/>
                  <w:vMerge/>
                </w:tcPr>
                <w:p w14:paraId="6537000D" w14:textId="77777777" w:rsidR="002E41B3" w:rsidRPr="00026D90" w:rsidRDefault="002E41B3" w:rsidP="00C7726C">
                  <w:pPr>
                    <w:spacing w:line="259" w:lineRule="auto"/>
                    <w:rPr>
                      <w:rFonts w:ascii="Auxilia" w:hAnsi="Auxilia"/>
                      <w:sz w:val="20"/>
                      <w:lang w:val="en-GB"/>
                    </w:rPr>
                  </w:pPr>
                </w:p>
              </w:tc>
              <w:tc>
                <w:tcPr>
                  <w:tcW w:w="7020" w:type="dxa"/>
                  <w:shd w:val="clear" w:color="auto" w:fill="DEEAF6" w:themeFill="accent5" w:themeFillTint="33"/>
                </w:tcPr>
                <w:p w14:paraId="0A09DF5F" w14:textId="77777777" w:rsidR="002E41B3" w:rsidRPr="00026D90" w:rsidRDefault="002E41B3" w:rsidP="00C7726C">
                  <w:pPr>
                    <w:spacing w:line="259" w:lineRule="auto"/>
                    <w:rPr>
                      <w:rFonts w:ascii="Auxilia" w:hAnsi="Auxilia"/>
                      <w:sz w:val="20"/>
                      <w:lang w:val="en-GB"/>
                    </w:rPr>
                  </w:pPr>
                  <w:r w:rsidRPr="00026D90">
                    <w:rPr>
                      <w:rFonts w:ascii="Auxilia" w:hAnsi="Auxilia"/>
                      <w:b/>
                      <w:bCs/>
                      <w:sz w:val="20"/>
                      <w:lang w:val="en-GB"/>
                    </w:rPr>
                    <w:t>MEDIUM</w:t>
                  </w:r>
                  <w:r w:rsidRPr="00026D90">
                    <w:rPr>
                      <w:rFonts w:ascii="Auxilia" w:hAnsi="Auxilia"/>
                      <w:sz w:val="20"/>
                      <w:lang w:val="en-GB"/>
                    </w:rPr>
                    <w:t xml:space="preserve"> – Target audience not required by the mandate of SM to attend EP, but does</w:t>
                  </w:r>
                </w:p>
              </w:tc>
            </w:tr>
            <w:tr w:rsidR="002E41B3" w:rsidRPr="00026D90" w14:paraId="1D5569E2" w14:textId="77777777" w:rsidTr="00C7726C">
              <w:tc>
                <w:tcPr>
                  <w:tcW w:w="2135" w:type="dxa"/>
                  <w:vMerge/>
                </w:tcPr>
                <w:p w14:paraId="02064C7F" w14:textId="77777777" w:rsidR="002E41B3" w:rsidRPr="00026D90" w:rsidRDefault="002E41B3" w:rsidP="00C7726C">
                  <w:pPr>
                    <w:spacing w:line="259" w:lineRule="auto"/>
                    <w:rPr>
                      <w:rFonts w:ascii="Auxilia" w:hAnsi="Auxilia"/>
                      <w:sz w:val="20"/>
                      <w:lang w:val="en-GB"/>
                    </w:rPr>
                  </w:pPr>
                </w:p>
              </w:tc>
              <w:tc>
                <w:tcPr>
                  <w:tcW w:w="7020" w:type="dxa"/>
                  <w:shd w:val="clear" w:color="auto" w:fill="DEEAF6" w:themeFill="accent5" w:themeFillTint="33"/>
                </w:tcPr>
                <w:p w14:paraId="46B15D4F" w14:textId="77777777" w:rsidR="002E41B3" w:rsidRPr="00026D90" w:rsidRDefault="002E41B3" w:rsidP="00C7726C">
                  <w:pPr>
                    <w:spacing w:line="259" w:lineRule="auto"/>
                    <w:rPr>
                      <w:rFonts w:ascii="Auxilia" w:hAnsi="Auxilia"/>
                      <w:sz w:val="20"/>
                      <w:lang w:val="en-GB"/>
                    </w:rPr>
                  </w:pPr>
                  <w:r w:rsidRPr="00026D90">
                    <w:rPr>
                      <w:rFonts w:ascii="Auxilia" w:hAnsi="Auxilia"/>
                      <w:b/>
                      <w:bCs/>
                      <w:sz w:val="20"/>
                      <w:lang w:val="en-GB"/>
                    </w:rPr>
                    <w:t>LOW</w:t>
                  </w:r>
                  <w:r w:rsidRPr="00026D90">
                    <w:rPr>
                      <w:rFonts w:ascii="Auxilia" w:hAnsi="Auxilia"/>
                      <w:sz w:val="20"/>
                      <w:lang w:val="en-GB"/>
                    </w:rPr>
                    <w:t xml:space="preserve"> – Target audience by the mandate of SM rarely attends EP</w:t>
                  </w:r>
                </w:p>
              </w:tc>
            </w:tr>
            <w:tr w:rsidR="002E41B3" w:rsidRPr="00026D90" w14:paraId="687A485C" w14:textId="77777777" w:rsidTr="00C7726C">
              <w:tc>
                <w:tcPr>
                  <w:tcW w:w="2135" w:type="dxa"/>
                  <w:vMerge w:val="restart"/>
                  <w:shd w:val="clear" w:color="auto" w:fill="C9C9C9" w:themeFill="accent3" w:themeFillTint="99"/>
                </w:tcPr>
                <w:p w14:paraId="70CBC6D6" w14:textId="77777777" w:rsidR="002E41B3" w:rsidRPr="00026D90" w:rsidRDefault="002E41B3" w:rsidP="00C7726C">
                  <w:pPr>
                    <w:spacing w:line="259" w:lineRule="auto"/>
                    <w:rPr>
                      <w:rFonts w:ascii="Auxilia" w:hAnsi="Auxilia"/>
                      <w:sz w:val="20"/>
                      <w:lang w:val="en-GB"/>
                    </w:rPr>
                  </w:pPr>
                  <w:r w:rsidRPr="00026D90">
                    <w:rPr>
                      <w:rFonts w:ascii="Auxilia" w:hAnsi="Auxilia"/>
                      <w:sz w:val="20"/>
                      <w:lang w:val="en-GB"/>
                    </w:rPr>
                    <w:t>What?</w:t>
                  </w:r>
                </w:p>
                <w:p w14:paraId="5497E15F" w14:textId="77777777" w:rsidR="002E41B3" w:rsidRPr="00026D90" w:rsidRDefault="002E41B3" w:rsidP="00C7726C">
                  <w:pPr>
                    <w:spacing w:line="259" w:lineRule="auto"/>
                    <w:rPr>
                      <w:rFonts w:ascii="Auxilia" w:hAnsi="Auxilia"/>
                      <w:sz w:val="20"/>
                      <w:lang w:val="en-GB"/>
                    </w:rPr>
                  </w:pPr>
                  <w:r w:rsidRPr="00026D90">
                    <w:rPr>
                      <w:rFonts w:ascii="Auxilia" w:hAnsi="Auxilia"/>
                      <w:sz w:val="20"/>
                      <w:lang w:val="en-GB"/>
                    </w:rPr>
                    <w:lastRenderedPageBreak/>
                    <w:t>What is the agenda of the EP?</w:t>
                  </w:r>
                </w:p>
              </w:tc>
              <w:tc>
                <w:tcPr>
                  <w:tcW w:w="7020" w:type="dxa"/>
                  <w:shd w:val="clear" w:color="auto" w:fill="EDEDED" w:themeFill="accent3" w:themeFillTint="33"/>
                </w:tcPr>
                <w:p w14:paraId="61ADED6D" w14:textId="77777777" w:rsidR="002E41B3" w:rsidRPr="00026D90" w:rsidRDefault="002E41B3" w:rsidP="00C7726C">
                  <w:pPr>
                    <w:spacing w:line="259" w:lineRule="auto"/>
                    <w:rPr>
                      <w:rFonts w:ascii="Auxilia" w:hAnsi="Auxilia"/>
                      <w:sz w:val="20"/>
                      <w:lang w:val="en-GB"/>
                    </w:rPr>
                  </w:pPr>
                  <w:r w:rsidRPr="00026D90">
                    <w:rPr>
                      <w:rFonts w:ascii="Auxilia" w:hAnsi="Auxilia"/>
                      <w:b/>
                      <w:bCs/>
                      <w:sz w:val="20"/>
                      <w:lang w:val="en-GB"/>
                    </w:rPr>
                    <w:lastRenderedPageBreak/>
                    <w:t>HIGH</w:t>
                  </w:r>
                  <w:r w:rsidRPr="00026D90">
                    <w:rPr>
                      <w:rFonts w:ascii="Auxilia" w:hAnsi="Auxilia"/>
                      <w:sz w:val="20"/>
                      <w:lang w:val="en-GB"/>
                    </w:rPr>
                    <w:t xml:space="preserve"> – EP has established agenda relevant to target topic</w:t>
                  </w:r>
                </w:p>
              </w:tc>
            </w:tr>
            <w:tr w:rsidR="002E41B3" w:rsidRPr="00026D90" w14:paraId="5A2BD595" w14:textId="77777777" w:rsidTr="00C7726C">
              <w:tc>
                <w:tcPr>
                  <w:tcW w:w="2135" w:type="dxa"/>
                  <w:vMerge/>
                </w:tcPr>
                <w:p w14:paraId="3636E27D" w14:textId="77777777" w:rsidR="002E41B3" w:rsidRPr="00026D90" w:rsidRDefault="002E41B3" w:rsidP="00C7726C">
                  <w:pPr>
                    <w:spacing w:line="259" w:lineRule="auto"/>
                    <w:rPr>
                      <w:rFonts w:ascii="Auxilia" w:hAnsi="Auxilia"/>
                      <w:sz w:val="20"/>
                      <w:lang w:val="en-GB"/>
                    </w:rPr>
                  </w:pPr>
                </w:p>
              </w:tc>
              <w:tc>
                <w:tcPr>
                  <w:tcW w:w="7020" w:type="dxa"/>
                  <w:shd w:val="clear" w:color="auto" w:fill="EDEDED" w:themeFill="accent3" w:themeFillTint="33"/>
                </w:tcPr>
                <w:p w14:paraId="729BB2EB" w14:textId="77777777" w:rsidR="002E41B3" w:rsidRPr="00026D90" w:rsidRDefault="002E41B3" w:rsidP="00C7726C">
                  <w:pPr>
                    <w:spacing w:line="259" w:lineRule="auto"/>
                    <w:rPr>
                      <w:rFonts w:ascii="Auxilia" w:hAnsi="Auxilia"/>
                      <w:sz w:val="20"/>
                      <w:lang w:val="en-GB"/>
                    </w:rPr>
                  </w:pPr>
                  <w:r w:rsidRPr="00026D90">
                    <w:rPr>
                      <w:rFonts w:ascii="Auxilia" w:hAnsi="Auxilia"/>
                      <w:b/>
                      <w:bCs/>
                      <w:sz w:val="20"/>
                      <w:lang w:val="en-GB"/>
                    </w:rPr>
                    <w:t>MEDIUM</w:t>
                  </w:r>
                  <w:r w:rsidRPr="00026D90">
                    <w:rPr>
                      <w:rFonts w:ascii="Auxilia" w:hAnsi="Auxilia"/>
                      <w:sz w:val="20"/>
                      <w:lang w:val="en-GB"/>
                    </w:rPr>
                    <w:t xml:space="preserve"> – EP has flexible agenda</w:t>
                  </w:r>
                </w:p>
              </w:tc>
            </w:tr>
            <w:tr w:rsidR="002E41B3" w:rsidRPr="00026D90" w14:paraId="1000C4EC" w14:textId="77777777" w:rsidTr="00C7726C">
              <w:tc>
                <w:tcPr>
                  <w:tcW w:w="2135" w:type="dxa"/>
                  <w:vMerge/>
                </w:tcPr>
                <w:p w14:paraId="5EADAAD7" w14:textId="77777777" w:rsidR="002E41B3" w:rsidRPr="00026D90" w:rsidRDefault="002E41B3" w:rsidP="00C7726C">
                  <w:pPr>
                    <w:spacing w:line="259" w:lineRule="auto"/>
                    <w:rPr>
                      <w:rFonts w:ascii="Auxilia" w:hAnsi="Auxilia"/>
                      <w:sz w:val="20"/>
                      <w:lang w:val="en-GB"/>
                    </w:rPr>
                  </w:pPr>
                </w:p>
              </w:tc>
              <w:tc>
                <w:tcPr>
                  <w:tcW w:w="7020" w:type="dxa"/>
                  <w:shd w:val="clear" w:color="auto" w:fill="EDEDED" w:themeFill="accent3" w:themeFillTint="33"/>
                </w:tcPr>
                <w:p w14:paraId="477FE1A8" w14:textId="77777777" w:rsidR="002E41B3" w:rsidRPr="00026D90" w:rsidRDefault="002E41B3" w:rsidP="00C7726C">
                  <w:pPr>
                    <w:spacing w:line="259" w:lineRule="auto"/>
                    <w:rPr>
                      <w:rFonts w:ascii="Auxilia" w:hAnsi="Auxilia"/>
                      <w:sz w:val="20"/>
                      <w:lang w:val="en-GB"/>
                    </w:rPr>
                  </w:pPr>
                  <w:r w:rsidRPr="00026D90">
                    <w:rPr>
                      <w:rFonts w:ascii="Auxilia" w:hAnsi="Auxilia"/>
                      <w:b/>
                      <w:bCs/>
                      <w:sz w:val="20"/>
                      <w:lang w:val="en-GB"/>
                    </w:rPr>
                    <w:t>LOW</w:t>
                  </w:r>
                  <w:r w:rsidRPr="00026D90">
                    <w:rPr>
                      <w:rFonts w:ascii="Auxilia" w:hAnsi="Auxilia"/>
                      <w:sz w:val="20"/>
                      <w:lang w:val="en-GB"/>
                    </w:rPr>
                    <w:t xml:space="preserve"> – EP has rigid agenda that does not cover target topic</w:t>
                  </w:r>
                </w:p>
              </w:tc>
            </w:tr>
            <w:tr w:rsidR="002E41B3" w:rsidRPr="00026D90" w14:paraId="2FEEB813" w14:textId="77777777" w:rsidTr="00C7726C">
              <w:tc>
                <w:tcPr>
                  <w:tcW w:w="2135" w:type="dxa"/>
                  <w:vMerge w:val="restart"/>
                  <w:shd w:val="clear" w:color="auto" w:fill="8EAADB" w:themeFill="accent1" w:themeFillTint="99"/>
                </w:tcPr>
                <w:p w14:paraId="088F51E0" w14:textId="77777777" w:rsidR="002E41B3" w:rsidRPr="00026D90" w:rsidRDefault="002E41B3" w:rsidP="00C7726C">
                  <w:pPr>
                    <w:spacing w:line="259" w:lineRule="auto"/>
                    <w:rPr>
                      <w:rFonts w:ascii="Auxilia" w:hAnsi="Auxilia"/>
                      <w:sz w:val="20"/>
                      <w:lang w:val="en-GB"/>
                    </w:rPr>
                  </w:pPr>
                  <w:r w:rsidRPr="00026D90">
                    <w:rPr>
                      <w:rFonts w:ascii="Auxilia" w:hAnsi="Auxilia"/>
                      <w:sz w:val="20"/>
                      <w:lang w:val="en-GB"/>
                    </w:rPr>
                    <w:t>How?</w:t>
                  </w:r>
                </w:p>
                <w:p w14:paraId="7D44C46E" w14:textId="77777777" w:rsidR="002E41B3" w:rsidRPr="00026D90" w:rsidRDefault="002E41B3" w:rsidP="00C7726C">
                  <w:pPr>
                    <w:spacing w:line="259" w:lineRule="auto"/>
                    <w:rPr>
                      <w:rFonts w:ascii="Auxilia" w:hAnsi="Auxilia"/>
                      <w:sz w:val="20"/>
                      <w:lang w:val="en-GB"/>
                    </w:rPr>
                  </w:pPr>
                  <w:r w:rsidRPr="00026D90">
                    <w:rPr>
                      <w:rFonts w:ascii="Auxilia" w:hAnsi="Auxilia"/>
                      <w:sz w:val="20"/>
                      <w:lang w:val="en-GB"/>
                    </w:rPr>
                    <w:t>How are participants selected for the EP?</w:t>
                  </w:r>
                </w:p>
              </w:tc>
              <w:tc>
                <w:tcPr>
                  <w:tcW w:w="7020" w:type="dxa"/>
                  <w:shd w:val="clear" w:color="auto" w:fill="D9E2F3" w:themeFill="accent1" w:themeFillTint="33"/>
                </w:tcPr>
                <w:p w14:paraId="5230A9CB" w14:textId="77777777" w:rsidR="002E41B3" w:rsidRPr="00026D90" w:rsidRDefault="002E41B3" w:rsidP="00C7726C">
                  <w:pPr>
                    <w:spacing w:line="259" w:lineRule="auto"/>
                    <w:rPr>
                      <w:rFonts w:ascii="Auxilia" w:hAnsi="Auxilia"/>
                      <w:sz w:val="20"/>
                      <w:lang w:val="en-GB"/>
                    </w:rPr>
                  </w:pPr>
                  <w:r w:rsidRPr="00026D90">
                    <w:rPr>
                      <w:rFonts w:ascii="Auxilia" w:hAnsi="Auxilia"/>
                      <w:b/>
                      <w:bCs/>
                      <w:sz w:val="20"/>
                      <w:lang w:val="en-GB"/>
                    </w:rPr>
                    <w:t>HIGH</w:t>
                  </w:r>
                  <w:r w:rsidRPr="00026D90">
                    <w:rPr>
                      <w:rFonts w:ascii="Auxilia" w:hAnsi="Auxilia"/>
                      <w:sz w:val="20"/>
                      <w:lang w:val="en-GB"/>
                    </w:rPr>
                    <w:t xml:space="preserve"> – Civil society participants are invited to participate in the EP</w:t>
                  </w:r>
                </w:p>
              </w:tc>
            </w:tr>
            <w:tr w:rsidR="002E41B3" w:rsidRPr="00026D90" w14:paraId="2E66251B" w14:textId="77777777" w:rsidTr="00C7726C">
              <w:tc>
                <w:tcPr>
                  <w:tcW w:w="2135" w:type="dxa"/>
                  <w:vMerge/>
                </w:tcPr>
                <w:p w14:paraId="741876E2" w14:textId="77777777" w:rsidR="002E41B3" w:rsidRPr="00026D90" w:rsidRDefault="002E41B3" w:rsidP="00C7726C">
                  <w:pPr>
                    <w:spacing w:line="259" w:lineRule="auto"/>
                    <w:jc w:val="both"/>
                    <w:rPr>
                      <w:rFonts w:ascii="Auxilia" w:hAnsi="Auxilia"/>
                      <w:sz w:val="20"/>
                      <w:lang w:val="en-GB"/>
                    </w:rPr>
                  </w:pPr>
                </w:p>
              </w:tc>
              <w:tc>
                <w:tcPr>
                  <w:tcW w:w="7020" w:type="dxa"/>
                  <w:shd w:val="clear" w:color="auto" w:fill="D9E2F3" w:themeFill="accent1" w:themeFillTint="33"/>
                </w:tcPr>
                <w:p w14:paraId="6995AEF7" w14:textId="77777777" w:rsidR="002E41B3" w:rsidRPr="00026D90" w:rsidRDefault="002E41B3" w:rsidP="00C7726C">
                  <w:pPr>
                    <w:spacing w:line="259" w:lineRule="auto"/>
                    <w:rPr>
                      <w:rFonts w:ascii="Auxilia" w:hAnsi="Auxilia"/>
                      <w:sz w:val="20"/>
                      <w:lang w:val="en-GB"/>
                    </w:rPr>
                  </w:pPr>
                  <w:r w:rsidRPr="00026D90">
                    <w:rPr>
                      <w:rFonts w:ascii="Auxilia" w:hAnsi="Auxilia"/>
                      <w:b/>
                      <w:bCs/>
                      <w:sz w:val="20"/>
                      <w:lang w:val="en-GB"/>
                    </w:rPr>
                    <w:t>MEDIUM</w:t>
                  </w:r>
                  <w:r w:rsidRPr="00026D90">
                    <w:rPr>
                      <w:rFonts w:ascii="Auxilia" w:hAnsi="Auxilia"/>
                      <w:sz w:val="20"/>
                      <w:lang w:val="en-GB"/>
                    </w:rPr>
                    <w:t xml:space="preserve"> – EP invitations are flexible allowing CSO participation</w:t>
                  </w:r>
                </w:p>
              </w:tc>
            </w:tr>
            <w:tr w:rsidR="002E41B3" w:rsidRPr="00026D90" w14:paraId="7A8CFCE5" w14:textId="77777777" w:rsidTr="00C7726C">
              <w:tc>
                <w:tcPr>
                  <w:tcW w:w="2135" w:type="dxa"/>
                  <w:vMerge/>
                </w:tcPr>
                <w:p w14:paraId="1FAA3B73" w14:textId="77777777" w:rsidR="002E41B3" w:rsidRPr="00026D90" w:rsidRDefault="002E41B3" w:rsidP="00C7726C">
                  <w:pPr>
                    <w:spacing w:line="259" w:lineRule="auto"/>
                    <w:jc w:val="both"/>
                    <w:rPr>
                      <w:rFonts w:ascii="Auxilia" w:hAnsi="Auxilia"/>
                      <w:sz w:val="20"/>
                      <w:lang w:val="en-GB"/>
                    </w:rPr>
                  </w:pPr>
                </w:p>
              </w:tc>
              <w:tc>
                <w:tcPr>
                  <w:tcW w:w="7020" w:type="dxa"/>
                  <w:shd w:val="clear" w:color="auto" w:fill="D9E2F3" w:themeFill="accent1" w:themeFillTint="33"/>
                </w:tcPr>
                <w:p w14:paraId="60B77EEC" w14:textId="77777777" w:rsidR="002E41B3" w:rsidRPr="00026D90" w:rsidRDefault="002E41B3" w:rsidP="00C7726C">
                  <w:pPr>
                    <w:spacing w:line="259" w:lineRule="auto"/>
                    <w:rPr>
                      <w:rFonts w:ascii="Auxilia" w:hAnsi="Auxilia"/>
                      <w:sz w:val="20"/>
                      <w:lang w:val="en-GB"/>
                    </w:rPr>
                  </w:pPr>
                  <w:r w:rsidRPr="00026D90">
                    <w:rPr>
                      <w:rFonts w:ascii="Auxilia" w:hAnsi="Auxilia"/>
                      <w:b/>
                      <w:bCs/>
                      <w:sz w:val="20"/>
                      <w:lang w:val="en-GB"/>
                    </w:rPr>
                    <w:t>LOW</w:t>
                  </w:r>
                  <w:r w:rsidRPr="00026D90">
                    <w:rPr>
                      <w:rFonts w:ascii="Auxilia" w:hAnsi="Auxilia"/>
                      <w:sz w:val="20"/>
                      <w:lang w:val="en-GB"/>
                    </w:rPr>
                    <w:t xml:space="preserve"> – Civil society participants are not invited</w:t>
                  </w:r>
                </w:p>
              </w:tc>
            </w:tr>
          </w:tbl>
          <w:p w14:paraId="0DCEE33E" w14:textId="77777777" w:rsidR="002E41B3" w:rsidRPr="001575CB" w:rsidRDefault="002E41B3" w:rsidP="00C7726C">
            <w:pPr>
              <w:jc w:val="both"/>
              <w:rPr>
                <w:rFonts w:ascii="Auxilia" w:hAnsi="Auxilia"/>
                <w:sz w:val="16"/>
                <w:szCs w:val="16"/>
                <w:lang w:val="en-GB"/>
              </w:rPr>
            </w:pPr>
            <w:r w:rsidRPr="001575CB">
              <w:rPr>
                <w:rFonts w:ascii="Auxilia" w:hAnsi="Auxilia"/>
                <w:sz w:val="16"/>
                <w:szCs w:val="16"/>
                <w:lang w:val="en-GB"/>
              </w:rPr>
              <w:t xml:space="preserve">Relevancy: Prioritisation of EP will also help us map the relevancy of any social movement and identified EP to our own social movement. </w:t>
            </w:r>
          </w:p>
          <w:p w14:paraId="54F0735A" w14:textId="77777777" w:rsidR="002E41B3" w:rsidRPr="005522B8" w:rsidRDefault="002E41B3" w:rsidP="00C7726C">
            <w:pPr>
              <w:jc w:val="both"/>
              <w:rPr>
                <w:rFonts w:ascii="Auxilia" w:hAnsi="Auxilia"/>
                <w:lang w:val="en-GB"/>
              </w:rPr>
            </w:pPr>
          </w:p>
          <w:p w14:paraId="27861585" w14:textId="76DB1ACA" w:rsidR="002E41B3" w:rsidRPr="005522B8" w:rsidRDefault="002E41B3" w:rsidP="00C7726C">
            <w:pPr>
              <w:jc w:val="both"/>
              <w:rPr>
                <w:rFonts w:ascii="Auxilia" w:hAnsi="Auxilia"/>
                <w:b/>
                <w:bCs/>
                <w:lang w:val="en-GB"/>
              </w:rPr>
            </w:pPr>
            <w:r w:rsidRPr="005522B8">
              <w:rPr>
                <w:rFonts w:ascii="Auxilia" w:hAnsi="Auxilia"/>
                <w:b/>
                <w:bCs/>
                <w:lang w:val="en-GB"/>
              </w:rPr>
              <w:t>KEY QUESTIONS AND CONSIDERATIONS FOR ENTRY POINT</w:t>
            </w:r>
            <w:r w:rsidR="00FE452F">
              <w:rPr>
                <w:rStyle w:val="FootnoteReference"/>
                <w:rFonts w:ascii="Auxilia" w:hAnsi="Auxilia"/>
                <w:b/>
                <w:bCs/>
                <w:lang w:val="en-GB"/>
              </w:rPr>
              <w:footnoteReference w:id="1"/>
            </w:r>
            <w:r w:rsidRPr="005522B8">
              <w:rPr>
                <w:rFonts w:ascii="Auxilia" w:hAnsi="Auxilia"/>
                <w:b/>
                <w:bCs/>
                <w:lang w:val="en-GB"/>
              </w:rPr>
              <w:t xml:space="preserve"> MAPPING</w:t>
            </w:r>
          </w:p>
          <w:p w14:paraId="5DF45047" w14:textId="77777777" w:rsidR="002E41B3" w:rsidRPr="005522B8" w:rsidRDefault="002E41B3" w:rsidP="00C7726C">
            <w:pPr>
              <w:jc w:val="both"/>
              <w:rPr>
                <w:rFonts w:ascii="Auxilia" w:hAnsi="Auxilia"/>
                <w:lang w:val="en-GB"/>
              </w:rPr>
            </w:pPr>
          </w:p>
          <w:p w14:paraId="00B8A025" w14:textId="77777777" w:rsidR="002E41B3" w:rsidRDefault="002E41B3" w:rsidP="00C7726C">
            <w:pPr>
              <w:jc w:val="both"/>
              <w:rPr>
                <w:rFonts w:ascii="Auxilia" w:hAnsi="Auxilia"/>
                <w:lang w:val="en-GB"/>
              </w:rPr>
            </w:pPr>
            <w:r w:rsidRPr="005522B8">
              <w:rPr>
                <w:rFonts w:ascii="Auxilia" w:hAnsi="Auxilia"/>
                <w:lang w:val="en-GB"/>
              </w:rPr>
              <w:t>As CSOs/activists consider whether this tool would be useful to their social movement needs, they may consider the following key points about the tool:</w:t>
            </w:r>
          </w:p>
          <w:p w14:paraId="45E45194" w14:textId="77777777" w:rsidR="002E41B3" w:rsidRPr="005522B8" w:rsidRDefault="002E41B3" w:rsidP="00C7726C">
            <w:pPr>
              <w:jc w:val="both"/>
              <w:rPr>
                <w:rFonts w:ascii="Auxilia" w:hAnsi="Auxilia"/>
                <w:lang w:val="en-GB"/>
              </w:rPr>
            </w:pPr>
          </w:p>
          <w:p w14:paraId="631A8610" w14:textId="77777777" w:rsidR="002E41B3" w:rsidRDefault="002E41B3" w:rsidP="00C7726C">
            <w:pPr>
              <w:ind w:left="720"/>
              <w:jc w:val="both"/>
              <w:rPr>
                <w:rFonts w:ascii="Auxilia" w:hAnsi="Auxilia"/>
                <w:lang w:val="en-GB"/>
              </w:rPr>
            </w:pPr>
            <w:r w:rsidRPr="005522B8">
              <w:rPr>
                <w:rFonts w:ascii="Auxilia" w:hAnsi="Auxilia"/>
                <w:b/>
                <w:bCs/>
                <w:lang w:val="en-GB"/>
              </w:rPr>
              <w:t>Entry Point Mapping is more sustainable if it is demand-driven.</w:t>
            </w:r>
            <w:r w:rsidRPr="005522B8">
              <w:rPr>
                <w:rFonts w:ascii="Auxilia" w:hAnsi="Auxilia"/>
                <w:lang w:val="en-GB"/>
              </w:rPr>
              <w:t xml:space="preserve"> The utility of entry point mapping is greater if it is being applied to respond to a CSO’s/activists’ defined needs to enhance engagement in or with social movement. Where the tool is addressing a targeted issue, the greater the chances of success. Where the tool is introduced in absence of a defined need, it is unlikely to lead to sustained engagement.</w:t>
            </w:r>
          </w:p>
          <w:p w14:paraId="0B95FD51" w14:textId="77777777" w:rsidR="002E41B3" w:rsidRPr="005522B8" w:rsidRDefault="002E41B3" w:rsidP="00C7726C">
            <w:pPr>
              <w:ind w:left="720"/>
              <w:jc w:val="both"/>
              <w:rPr>
                <w:rFonts w:ascii="Auxilia" w:hAnsi="Auxilia"/>
                <w:lang w:val="en-GB"/>
              </w:rPr>
            </w:pPr>
          </w:p>
          <w:p w14:paraId="1423B650" w14:textId="77777777" w:rsidR="002E41B3" w:rsidRDefault="002E41B3" w:rsidP="00C7726C">
            <w:pPr>
              <w:ind w:left="720"/>
              <w:jc w:val="both"/>
              <w:rPr>
                <w:rFonts w:ascii="Auxilia" w:hAnsi="Auxilia"/>
                <w:lang w:val="en-GB"/>
              </w:rPr>
            </w:pPr>
            <w:r w:rsidRPr="005522B8">
              <w:rPr>
                <w:rFonts w:ascii="Auxilia" w:hAnsi="Auxilia"/>
                <w:b/>
                <w:bCs/>
                <w:lang w:val="en-GB"/>
              </w:rPr>
              <w:t xml:space="preserve">Entry Point Mapping should be pursued as a collaboration between identified stakeholders. </w:t>
            </w:r>
            <w:r w:rsidRPr="005522B8">
              <w:rPr>
                <w:rFonts w:ascii="Auxilia" w:hAnsi="Auxilia"/>
                <w:lang w:val="en-GB"/>
              </w:rPr>
              <w:t>Entry point mapping is a joint exercise among stakeholders, particularly stakeholders and requires active participation from both of them. Ensuring their participation in identifying entry points will result in meaningful mapping.</w:t>
            </w:r>
          </w:p>
          <w:p w14:paraId="3915E325" w14:textId="77777777" w:rsidR="002E41B3" w:rsidRPr="005522B8" w:rsidRDefault="002E41B3" w:rsidP="00C7726C">
            <w:pPr>
              <w:ind w:left="720"/>
              <w:jc w:val="both"/>
              <w:rPr>
                <w:rFonts w:ascii="Auxilia" w:hAnsi="Auxilia"/>
                <w:lang w:val="en-GB"/>
              </w:rPr>
            </w:pPr>
          </w:p>
          <w:p w14:paraId="17B7D23E" w14:textId="77777777" w:rsidR="002E41B3" w:rsidRDefault="002E41B3" w:rsidP="00C7726C">
            <w:pPr>
              <w:ind w:left="720"/>
              <w:jc w:val="both"/>
              <w:rPr>
                <w:rFonts w:ascii="Auxilia" w:hAnsi="Auxilia"/>
                <w:lang w:val="en-GB"/>
              </w:rPr>
            </w:pPr>
            <w:r w:rsidRPr="005522B8">
              <w:rPr>
                <w:rFonts w:ascii="Auxilia" w:hAnsi="Auxilia"/>
                <w:b/>
                <w:bCs/>
                <w:lang w:val="en-GB"/>
              </w:rPr>
              <w:t>Can moribund entry points be restarted?</w:t>
            </w:r>
            <w:r w:rsidRPr="005522B8">
              <w:rPr>
                <w:rFonts w:ascii="Auxilia" w:hAnsi="Auxilia"/>
                <w:lang w:val="en-GB"/>
              </w:rPr>
              <w:t xml:space="preserve"> An entry point mapping exercise may identify a range of entry points, from those currently active, to moribund or dormant avenues for participation. CSOs/activists should consider the time and energy necessary to activate moribund or dormant entry, particularly if structural obstacles exist.</w:t>
            </w:r>
          </w:p>
          <w:p w14:paraId="02095929" w14:textId="77777777" w:rsidR="002E41B3" w:rsidRPr="005522B8" w:rsidRDefault="002E41B3" w:rsidP="00C7726C">
            <w:pPr>
              <w:ind w:left="720"/>
              <w:jc w:val="both"/>
              <w:rPr>
                <w:rFonts w:ascii="Auxilia" w:hAnsi="Auxilia"/>
                <w:lang w:val="en-GB"/>
              </w:rPr>
            </w:pPr>
          </w:p>
          <w:p w14:paraId="3BAE3C0F" w14:textId="77777777" w:rsidR="002E41B3" w:rsidRPr="005522B8" w:rsidRDefault="002E41B3" w:rsidP="00C7726C">
            <w:pPr>
              <w:ind w:left="720"/>
              <w:jc w:val="both"/>
              <w:rPr>
                <w:rFonts w:ascii="Auxilia" w:hAnsi="Auxilia"/>
                <w:lang w:val="en-GB"/>
              </w:rPr>
            </w:pPr>
            <w:r w:rsidRPr="005522B8">
              <w:rPr>
                <w:rFonts w:ascii="Auxilia" w:hAnsi="Auxilia"/>
                <w:lang w:val="en-GB"/>
              </w:rPr>
              <w:t>In addition to mapping the aforementioned components, it is equally important to map the Gaps and Needs within any social movements. This assessment will provide us with a crucial set of information on gaps and needs for social movements to succeed and ways of identifying to support them (if that is the purpose) with required resources. Assessing the needs and capacity can be conducted based on following criteria:</w:t>
            </w:r>
          </w:p>
          <w:p w14:paraId="2642CDD7" w14:textId="77777777" w:rsidR="002E41B3" w:rsidRPr="005522B8" w:rsidRDefault="002E41B3" w:rsidP="002E41B3">
            <w:pPr>
              <w:pStyle w:val="ListParagraph"/>
              <w:numPr>
                <w:ilvl w:val="0"/>
                <w:numId w:val="6"/>
              </w:numPr>
              <w:ind w:left="2160"/>
              <w:jc w:val="both"/>
              <w:rPr>
                <w:rFonts w:ascii="Auxilia" w:hAnsi="Auxilia"/>
                <w:lang w:val="en-GB"/>
              </w:rPr>
            </w:pPr>
            <w:r w:rsidRPr="005522B8">
              <w:rPr>
                <w:rFonts w:ascii="Auxilia" w:hAnsi="Auxilia"/>
                <w:lang w:val="en-GB"/>
              </w:rPr>
              <w:t>Knowledge and Information</w:t>
            </w:r>
          </w:p>
          <w:p w14:paraId="6BDF7909" w14:textId="77777777" w:rsidR="002E41B3" w:rsidRPr="005522B8" w:rsidRDefault="002E41B3" w:rsidP="002E41B3">
            <w:pPr>
              <w:pStyle w:val="ListParagraph"/>
              <w:numPr>
                <w:ilvl w:val="0"/>
                <w:numId w:val="6"/>
              </w:numPr>
              <w:ind w:left="2160"/>
              <w:jc w:val="both"/>
              <w:rPr>
                <w:rFonts w:ascii="Auxilia" w:hAnsi="Auxilia"/>
                <w:lang w:val="en-GB"/>
              </w:rPr>
            </w:pPr>
            <w:r w:rsidRPr="005522B8">
              <w:rPr>
                <w:rFonts w:ascii="Auxilia" w:hAnsi="Auxilia"/>
                <w:lang w:val="en-GB"/>
              </w:rPr>
              <w:t>Skills and capacity</w:t>
            </w:r>
          </w:p>
          <w:p w14:paraId="7733367E" w14:textId="77777777" w:rsidR="002E41B3" w:rsidRPr="005522B8" w:rsidRDefault="002E41B3" w:rsidP="002E41B3">
            <w:pPr>
              <w:pStyle w:val="ListParagraph"/>
              <w:numPr>
                <w:ilvl w:val="0"/>
                <w:numId w:val="6"/>
              </w:numPr>
              <w:ind w:left="2160"/>
              <w:jc w:val="both"/>
              <w:rPr>
                <w:rFonts w:ascii="Auxilia" w:hAnsi="Auxilia"/>
                <w:lang w:val="en-GB"/>
              </w:rPr>
            </w:pPr>
            <w:r w:rsidRPr="005522B8">
              <w:rPr>
                <w:rFonts w:ascii="Auxilia" w:hAnsi="Auxilia"/>
                <w:lang w:val="en-GB"/>
              </w:rPr>
              <w:t>Access to public information</w:t>
            </w:r>
          </w:p>
          <w:p w14:paraId="02BE7318" w14:textId="77777777" w:rsidR="002E41B3" w:rsidRPr="005522B8" w:rsidRDefault="002E41B3" w:rsidP="002E41B3">
            <w:pPr>
              <w:pStyle w:val="ListParagraph"/>
              <w:numPr>
                <w:ilvl w:val="0"/>
                <w:numId w:val="6"/>
              </w:numPr>
              <w:ind w:left="2160"/>
              <w:jc w:val="both"/>
              <w:rPr>
                <w:rFonts w:ascii="Auxilia" w:hAnsi="Auxilia"/>
                <w:lang w:val="en-GB"/>
              </w:rPr>
            </w:pPr>
            <w:r w:rsidRPr="005522B8">
              <w:rPr>
                <w:rFonts w:ascii="Auxilia" w:hAnsi="Auxilia"/>
                <w:lang w:val="en-GB"/>
              </w:rPr>
              <w:lastRenderedPageBreak/>
              <w:t>Use of social movements approaches and tools</w:t>
            </w:r>
          </w:p>
          <w:p w14:paraId="5F5201CF" w14:textId="77777777" w:rsidR="002E41B3" w:rsidRPr="005522B8" w:rsidRDefault="002E41B3" w:rsidP="002E41B3">
            <w:pPr>
              <w:pStyle w:val="ListParagraph"/>
              <w:numPr>
                <w:ilvl w:val="0"/>
                <w:numId w:val="6"/>
              </w:numPr>
              <w:ind w:left="2160"/>
              <w:jc w:val="both"/>
              <w:rPr>
                <w:rFonts w:ascii="Auxilia" w:hAnsi="Auxilia"/>
                <w:lang w:val="en-GB"/>
              </w:rPr>
            </w:pPr>
            <w:r w:rsidRPr="005522B8">
              <w:rPr>
                <w:rFonts w:ascii="Auxilia" w:hAnsi="Auxilia"/>
                <w:lang w:val="en-GB"/>
              </w:rPr>
              <w:t>Strengthen collaboration and networking</w:t>
            </w:r>
          </w:p>
          <w:p w14:paraId="681C54D7" w14:textId="77777777" w:rsidR="002E41B3" w:rsidRPr="005522B8" w:rsidRDefault="002E41B3" w:rsidP="00C7726C">
            <w:pPr>
              <w:jc w:val="both"/>
              <w:rPr>
                <w:rFonts w:ascii="Auxilia" w:hAnsi="Auxilia"/>
                <w:lang w:val="en-GB"/>
              </w:rPr>
            </w:pPr>
          </w:p>
          <w:p w14:paraId="21EFA981" w14:textId="77777777" w:rsidR="002E41B3" w:rsidRPr="005522B8" w:rsidRDefault="002E41B3" w:rsidP="00C7726C">
            <w:pPr>
              <w:shd w:val="clear" w:color="auto" w:fill="FBE4D5" w:themeFill="accent2" w:themeFillTint="33"/>
              <w:jc w:val="both"/>
              <w:rPr>
                <w:rFonts w:ascii="Auxilia" w:hAnsi="Auxilia"/>
                <w:b/>
                <w:bCs/>
                <w:sz w:val="24"/>
                <w:szCs w:val="22"/>
                <w:lang w:val="en-GB"/>
              </w:rPr>
            </w:pPr>
            <w:r w:rsidRPr="005522B8">
              <w:rPr>
                <w:rFonts w:ascii="Auxilia" w:hAnsi="Auxilia"/>
                <w:b/>
                <w:bCs/>
                <w:sz w:val="24"/>
                <w:szCs w:val="22"/>
                <w:lang w:val="en-GB"/>
              </w:rPr>
              <w:t>Step 4 – Analysis of data collected</w:t>
            </w:r>
          </w:p>
          <w:p w14:paraId="024674D6" w14:textId="77777777" w:rsidR="002E41B3" w:rsidRPr="005522B8" w:rsidRDefault="002E41B3" w:rsidP="00C7726C">
            <w:pPr>
              <w:jc w:val="both"/>
              <w:rPr>
                <w:rFonts w:ascii="Auxilia" w:hAnsi="Auxilia"/>
                <w:lang w:val="en-GB"/>
              </w:rPr>
            </w:pPr>
          </w:p>
          <w:p w14:paraId="63FCE758" w14:textId="77777777" w:rsidR="002E41B3" w:rsidRPr="005522B8" w:rsidRDefault="002E41B3" w:rsidP="00C7726C">
            <w:pPr>
              <w:jc w:val="both"/>
              <w:rPr>
                <w:rFonts w:ascii="Auxilia" w:hAnsi="Auxilia"/>
                <w:lang w:val="en-GB"/>
              </w:rPr>
            </w:pPr>
            <w:r w:rsidRPr="005522B8">
              <w:rPr>
                <w:rFonts w:ascii="Auxilia" w:hAnsi="Auxilia"/>
                <w:lang w:val="en-GB"/>
              </w:rPr>
              <w:t>This is a process where cleaning, transforming, and modelling of data is done to discover useful information for identifying and understanding themes and patterns, the purpose of which is to extract useful information from data and weaving such data to construct a story to solve the problem.</w:t>
            </w:r>
          </w:p>
          <w:p w14:paraId="7843FE3F" w14:textId="77777777" w:rsidR="002E41B3" w:rsidRPr="005522B8" w:rsidRDefault="002E41B3" w:rsidP="00C7726C">
            <w:pPr>
              <w:jc w:val="both"/>
              <w:rPr>
                <w:rFonts w:ascii="Auxilia" w:hAnsi="Auxilia"/>
                <w:lang w:val="en-GB"/>
              </w:rPr>
            </w:pPr>
          </w:p>
          <w:p w14:paraId="637DC194" w14:textId="77777777" w:rsidR="002E41B3" w:rsidRPr="005522B8" w:rsidRDefault="002E41B3" w:rsidP="00C7726C">
            <w:pPr>
              <w:jc w:val="both"/>
              <w:rPr>
                <w:rFonts w:ascii="Auxilia" w:hAnsi="Auxilia"/>
                <w:lang w:val="en-GB"/>
              </w:rPr>
            </w:pPr>
            <w:r w:rsidRPr="005522B8">
              <w:rPr>
                <w:rFonts w:ascii="Auxilia" w:hAnsi="Auxilia"/>
                <w:lang w:val="en-GB"/>
              </w:rPr>
              <w:t xml:space="preserve">Three essential things take place during the data analysis process — the first data organisation. Summarization and categorization together contribute to becoming the second known method used for data reduction. It helps in finding patterns and themes in the data for easy identification and linking. </w:t>
            </w:r>
          </w:p>
          <w:p w14:paraId="6A782CFF" w14:textId="77777777" w:rsidR="002E41B3" w:rsidRPr="005522B8" w:rsidRDefault="002E41B3" w:rsidP="00C7726C">
            <w:pPr>
              <w:jc w:val="both"/>
              <w:rPr>
                <w:rFonts w:ascii="Auxilia" w:hAnsi="Auxilia"/>
                <w:highlight w:val="yellow"/>
                <w:lang w:val="en-GB"/>
              </w:rPr>
            </w:pPr>
          </w:p>
          <w:p w14:paraId="1F631180" w14:textId="77777777" w:rsidR="002E41B3" w:rsidRPr="005522B8" w:rsidRDefault="002E41B3" w:rsidP="00C7726C">
            <w:pPr>
              <w:jc w:val="both"/>
              <w:rPr>
                <w:rFonts w:ascii="Auxilia" w:hAnsi="Auxilia"/>
                <w:lang w:val="en-GB"/>
              </w:rPr>
            </w:pPr>
            <w:r w:rsidRPr="005522B8">
              <w:rPr>
                <w:rFonts w:ascii="Auxilia" w:hAnsi="Auxilia"/>
                <w:lang w:val="en-GB"/>
              </w:rPr>
              <w:t>Analysis of quantitative data is fairly straight forward, that it can be analysed in any of the software at your disposal or simply in MS excel. Once the data is organised it can be visualised in the form of table, chart, diagram.</w:t>
            </w:r>
          </w:p>
          <w:p w14:paraId="36A30D54" w14:textId="77777777" w:rsidR="002E41B3" w:rsidRPr="005522B8" w:rsidRDefault="002E41B3" w:rsidP="00C7726C">
            <w:pPr>
              <w:jc w:val="both"/>
              <w:rPr>
                <w:rFonts w:ascii="Auxilia" w:hAnsi="Auxilia"/>
                <w:lang w:val="en-GB"/>
              </w:rPr>
            </w:pPr>
          </w:p>
          <w:p w14:paraId="28432157" w14:textId="77777777" w:rsidR="002E41B3" w:rsidRPr="005522B8" w:rsidRDefault="002E41B3" w:rsidP="00C7726C">
            <w:pPr>
              <w:shd w:val="clear" w:color="auto" w:fill="FBE4D5" w:themeFill="accent2" w:themeFillTint="33"/>
              <w:jc w:val="both"/>
              <w:rPr>
                <w:rFonts w:ascii="Auxilia" w:hAnsi="Auxilia"/>
                <w:b/>
                <w:bCs/>
                <w:sz w:val="24"/>
                <w:szCs w:val="22"/>
                <w:lang w:val="en-GB"/>
              </w:rPr>
            </w:pPr>
            <w:r w:rsidRPr="00AE7EF5">
              <w:rPr>
                <w:rFonts w:ascii="Auxilia" w:hAnsi="Auxilia"/>
                <w:b/>
                <w:bCs/>
                <w:sz w:val="24"/>
                <w:szCs w:val="22"/>
                <w:lang w:val="en-GB"/>
              </w:rPr>
              <w:t>Step 5 – Substantiating collected data</w:t>
            </w:r>
          </w:p>
          <w:p w14:paraId="3262C792" w14:textId="77777777" w:rsidR="002E41B3" w:rsidRPr="005522B8" w:rsidRDefault="002E41B3" w:rsidP="00C7726C">
            <w:pPr>
              <w:jc w:val="both"/>
              <w:rPr>
                <w:rFonts w:ascii="Auxilia" w:hAnsi="Auxilia"/>
                <w:lang w:val="en-GB"/>
              </w:rPr>
            </w:pPr>
          </w:p>
          <w:p w14:paraId="128EF206" w14:textId="77777777" w:rsidR="002E41B3" w:rsidRPr="005522B8" w:rsidRDefault="002E41B3" w:rsidP="00C7726C">
            <w:pPr>
              <w:jc w:val="both"/>
              <w:rPr>
                <w:rFonts w:ascii="Auxilia" w:hAnsi="Auxilia"/>
                <w:lang w:val="en-GB"/>
              </w:rPr>
            </w:pPr>
            <w:r w:rsidRPr="005522B8">
              <w:rPr>
                <w:rFonts w:ascii="Auxilia" w:hAnsi="Auxilia"/>
                <w:lang w:val="en-GB"/>
              </w:rPr>
              <w:t xml:space="preserve">This step checks the accuracy and quality of source data before using, importing or otherwise processing data. This can simply be done through organising a validation workshop with key respondents who were consulted during the data collection. During this workshop a brief presentation of the initial findings through the data collection and analysis can be presented followed up by a questions of data validity and reliability.  </w:t>
            </w:r>
          </w:p>
          <w:p w14:paraId="10E79CAF" w14:textId="77777777" w:rsidR="002E41B3" w:rsidRPr="005522B8" w:rsidRDefault="002E41B3" w:rsidP="00C7726C">
            <w:pPr>
              <w:jc w:val="both"/>
              <w:rPr>
                <w:rFonts w:ascii="Auxilia" w:hAnsi="Auxilia"/>
                <w:lang w:val="en-GB"/>
              </w:rPr>
            </w:pPr>
          </w:p>
          <w:p w14:paraId="2072AA83" w14:textId="77777777" w:rsidR="002E41B3" w:rsidRPr="005522B8" w:rsidRDefault="002E41B3" w:rsidP="00C7726C">
            <w:pPr>
              <w:jc w:val="both"/>
              <w:rPr>
                <w:rFonts w:ascii="Auxilia" w:hAnsi="Auxilia"/>
                <w:lang w:val="en-GB"/>
              </w:rPr>
            </w:pPr>
            <w:r w:rsidRPr="005522B8">
              <w:rPr>
                <w:rFonts w:ascii="Auxilia" w:hAnsi="Auxilia"/>
                <w:b/>
                <w:bCs/>
                <w:lang w:val="en-GB"/>
              </w:rPr>
              <w:t xml:space="preserve">Why perform data validation? </w:t>
            </w:r>
            <w:r w:rsidRPr="005522B8">
              <w:rPr>
                <w:rFonts w:ascii="Auxilia" w:hAnsi="Auxilia"/>
                <w:lang w:val="en-GB"/>
              </w:rPr>
              <w:t>When moving and merging data it’s important to make sure data from different sources and repositories will conform to the responses of the respondents. The goal is to create data that is consistent, accurate and complete so to prevent misinterpretation of the data.</w:t>
            </w:r>
          </w:p>
          <w:p w14:paraId="6A041B42" w14:textId="77777777" w:rsidR="002E41B3" w:rsidRPr="005522B8" w:rsidRDefault="002E41B3" w:rsidP="00C7726C">
            <w:pPr>
              <w:jc w:val="both"/>
              <w:rPr>
                <w:rFonts w:ascii="Auxilia" w:hAnsi="Auxilia"/>
                <w:lang w:val="en-GB"/>
              </w:rPr>
            </w:pPr>
          </w:p>
          <w:p w14:paraId="3A96B19B" w14:textId="77777777" w:rsidR="002E41B3" w:rsidRPr="005522B8" w:rsidRDefault="002E41B3" w:rsidP="00C7726C">
            <w:pPr>
              <w:shd w:val="clear" w:color="auto" w:fill="FBE4D5" w:themeFill="accent2" w:themeFillTint="33"/>
              <w:jc w:val="both"/>
              <w:rPr>
                <w:rFonts w:ascii="Auxilia" w:hAnsi="Auxilia"/>
                <w:b/>
                <w:bCs/>
                <w:sz w:val="24"/>
                <w:szCs w:val="22"/>
                <w:lang w:val="en-GB"/>
              </w:rPr>
            </w:pPr>
            <w:r w:rsidRPr="005522B8">
              <w:rPr>
                <w:rFonts w:ascii="Auxilia" w:hAnsi="Auxilia"/>
                <w:b/>
                <w:bCs/>
                <w:sz w:val="24"/>
                <w:szCs w:val="22"/>
                <w:lang w:val="en-GB"/>
              </w:rPr>
              <w:t xml:space="preserve">Step 6 – </w:t>
            </w:r>
            <w:r>
              <w:rPr>
                <w:rFonts w:ascii="Auxilia" w:hAnsi="Auxilia"/>
                <w:b/>
                <w:bCs/>
                <w:sz w:val="24"/>
                <w:szCs w:val="22"/>
                <w:lang w:val="en-GB"/>
              </w:rPr>
              <w:t>Narrating r</w:t>
            </w:r>
            <w:r w:rsidRPr="005522B8">
              <w:rPr>
                <w:rFonts w:ascii="Auxilia" w:hAnsi="Auxilia"/>
                <w:b/>
                <w:bCs/>
                <w:sz w:val="24"/>
                <w:szCs w:val="22"/>
                <w:lang w:val="en-GB"/>
              </w:rPr>
              <w:t xml:space="preserve">eport </w:t>
            </w:r>
          </w:p>
          <w:p w14:paraId="42286019" w14:textId="77777777" w:rsidR="002E41B3" w:rsidRPr="005522B8" w:rsidRDefault="002E41B3" w:rsidP="00C7726C">
            <w:pPr>
              <w:jc w:val="both"/>
              <w:rPr>
                <w:rFonts w:ascii="Auxilia" w:hAnsi="Auxilia"/>
                <w:lang w:val="en-GB"/>
              </w:rPr>
            </w:pPr>
          </w:p>
          <w:p w14:paraId="21FB824A" w14:textId="77777777" w:rsidR="002E41B3" w:rsidRPr="005522B8" w:rsidRDefault="002E41B3" w:rsidP="00C7726C">
            <w:pPr>
              <w:jc w:val="both"/>
              <w:rPr>
                <w:rFonts w:ascii="Auxilia" w:hAnsi="Auxilia"/>
                <w:lang w:val="en-GB"/>
              </w:rPr>
            </w:pPr>
            <w:r w:rsidRPr="005522B8">
              <w:rPr>
                <w:rFonts w:ascii="Auxilia" w:hAnsi="Auxilia"/>
                <w:lang w:val="en-GB"/>
              </w:rPr>
              <w:t xml:space="preserve">A standard format can be used in writing and finalising the report. After the validation is completed, the team/individual who is responsible for mapping needs to produce a report in an acceptable format with all the crucial sections included. This will include background, methodology, findings, and conclusion and recommendations. </w:t>
            </w:r>
          </w:p>
        </w:tc>
      </w:tr>
    </w:tbl>
    <w:p w14:paraId="59026E81" w14:textId="77777777" w:rsidR="002E41B3" w:rsidRPr="002E41B3" w:rsidRDefault="002E41B3">
      <w:pPr>
        <w:rPr>
          <w:rFonts w:ascii="Auxilia" w:hAnsi="Auxilia"/>
          <w:b/>
          <w:bCs/>
        </w:rPr>
      </w:pPr>
    </w:p>
    <w:sectPr w:rsidR="002E41B3" w:rsidRPr="002E41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85F11" w14:textId="77777777" w:rsidR="0045235E" w:rsidRDefault="0045235E" w:rsidP="00FE452F">
      <w:pPr>
        <w:spacing w:after="0" w:line="240" w:lineRule="auto"/>
      </w:pPr>
      <w:r>
        <w:separator/>
      </w:r>
    </w:p>
  </w:endnote>
  <w:endnote w:type="continuationSeparator" w:id="0">
    <w:p w14:paraId="0F1E7EF2" w14:textId="77777777" w:rsidR="0045235E" w:rsidRDefault="0045235E" w:rsidP="00FE4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uxilia">
    <w:altName w:val="Auxilia"/>
    <w:panose1 w:val="02000000000000000000"/>
    <w:charset w:val="00"/>
    <w:family w:val="modern"/>
    <w:notTrueType/>
    <w:pitch w:val="variable"/>
    <w:sig w:usb0="810000AF" w:usb1="0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53A6D" w14:textId="77777777" w:rsidR="0045235E" w:rsidRDefault="0045235E" w:rsidP="00FE452F">
      <w:pPr>
        <w:spacing w:after="0" w:line="240" w:lineRule="auto"/>
      </w:pPr>
      <w:r>
        <w:separator/>
      </w:r>
    </w:p>
  </w:footnote>
  <w:footnote w:type="continuationSeparator" w:id="0">
    <w:p w14:paraId="456E228E" w14:textId="77777777" w:rsidR="0045235E" w:rsidRDefault="0045235E" w:rsidP="00FE452F">
      <w:pPr>
        <w:spacing w:after="0" w:line="240" w:lineRule="auto"/>
      </w:pPr>
      <w:r>
        <w:continuationSeparator/>
      </w:r>
    </w:p>
  </w:footnote>
  <w:footnote w:id="1">
    <w:p w14:paraId="4E9FC0E0" w14:textId="57C58140" w:rsidR="00FE452F" w:rsidRDefault="00FE452F">
      <w:pPr>
        <w:pStyle w:val="FootnoteText"/>
      </w:pPr>
      <w:r>
        <w:rPr>
          <w:rStyle w:val="FootnoteReference"/>
        </w:rPr>
        <w:footnoteRef/>
      </w:r>
      <w:r>
        <w:t xml:space="preserve"> </w:t>
      </w:r>
      <w:r w:rsidR="009957B4">
        <w:rPr>
          <w:kern w:val="0"/>
          <w14:ligatures w14:val="none"/>
        </w:rPr>
        <w:t xml:space="preserve">Entry point in social movement refers to the </w:t>
      </w:r>
      <w:r w:rsidR="000D3995">
        <w:rPr>
          <w:kern w:val="0"/>
          <w14:ligatures w14:val="none"/>
        </w:rPr>
        <w:t xml:space="preserve">strategic </w:t>
      </w:r>
      <w:r w:rsidR="009957B4">
        <w:rPr>
          <w:kern w:val="0"/>
          <w14:ligatures w14:val="none"/>
        </w:rPr>
        <w:t>initial step</w:t>
      </w:r>
      <w:r w:rsidR="000D3995">
        <w:rPr>
          <w:kern w:val="0"/>
          <w14:ligatures w14:val="none"/>
        </w:rPr>
        <w:t>s</w:t>
      </w:r>
      <w:r w:rsidR="009957B4">
        <w:rPr>
          <w:kern w:val="0"/>
          <w14:ligatures w14:val="none"/>
        </w:rPr>
        <w:t xml:space="preserve"> </w:t>
      </w:r>
      <w:r w:rsidR="000D3995">
        <w:rPr>
          <w:kern w:val="0"/>
          <w14:ligatures w14:val="none"/>
        </w:rPr>
        <w:t xml:space="preserve">taken </w:t>
      </w:r>
      <w:r w:rsidR="00CD4512">
        <w:rPr>
          <w:kern w:val="0"/>
          <w14:ligatures w14:val="none"/>
        </w:rPr>
        <w:t xml:space="preserve">to </w:t>
      </w:r>
      <w:r w:rsidR="009957B4">
        <w:rPr>
          <w:kern w:val="0"/>
          <w14:ligatures w14:val="none"/>
        </w:rPr>
        <w:t>get</w:t>
      </w:r>
      <w:r w:rsidR="009957B4">
        <w:rPr>
          <w:kern w:val="0"/>
          <w14:ligatures w14:val="none"/>
        </w:rPr>
        <w:t xml:space="preserve"> engaged in a particular movement. This can allow support and connection with multiple types of </w:t>
      </w:r>
      <w:r w:rsidR="00CD4512">
        <w:rPr>
          <w:kern w:val="0"/>
          <w14:ligatures w14:val="none"/>
        </w:rPr>
        <w:t>participants, such</w:t>
      </w:r>
      <w:r w:rsidR="009957B4">
        <w:rPr>
          <w:kern w:val="0"/>
          <w14:ligatures w14:val="none"/>
        </w:rPr>
        <w:t xml:space="preserve"> as organizations, collectives and/or informal groups.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F11AB"/>
    <w:multiLevelType w:val="hybridMultilevel"/>
    <w:tmpl w:val="6A28E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E4BA93B"/>
    <w:multiLevelType w:val="hybridMultilevel"/>
    <w:tmpl w:val="C3DC8482"/>
    <w:lvl w:ilvl="0" w:tplc="CDA8356E">
      <w:start w:val="1"/>
      <w:numFmt w:val="bullet"/>
      <w:lvlText w:val=""/>
      <w:lvlJc w:val="left"/>
      <w:pPr>
        <w:ind w:left="2160" w:hanging="360"/>
      </w:pPr>
      <w:rPr>
        <w:rFonts w:ascii="Wingdings" w:hAnsi="Wingdings" w:hint="default"/>
      </w:rPr>
    </w:lvl>
    <w:lvl w:ilvl="1" w:tplc="376EF5D0">
      <w:start w:val="1"/>
      <w:numFmt w:val="bullet"/>
      <w:lvlText w:val="o"/>
      <w:lvlJc w:val="left"/>
      <w:pPr>
        <w:ind w:left="2880" w:hanging="360"/>
      </w:pPr>
      <w:rPr>
        <w:rFonts w:ascii="Courier New" w:hAnsi="Courier New" w:hint="default"/>
      </w:rPr>
    </w:lvl>
    <w:lvl w:ilvl="2" w:tplc="CF4E88B6">
      <w:start w:val="1"/>
      <w:numFmt w:val="bullet"/>
      <w:lvlText w:val=""/>
      <w:lvlJc w:val="left"/>
      <w:pPr>
        <w:ind w:left="3600" w:hanging="360"/>
      </w:pPr>
      <w:rPr>
        <w:rFonts w:ascii="Wingdings" w:hAnsi="Wingdings" w:hint="default"/>
      </w:rPr>
    </w:lvl>
    <w:lvl w:ilvl="3" w:tplc="211ED00A">
      <w:start w:val="1"/>
      <w:numFmt w:val="bullet"/>
      <w:lvlText w:val=""/>
      <w:lvlJc w:val="left"/>
      <w:pPr>
        <w:ind w:left="4320" w:hanging="360"/>
      </w:pPr>
      <w:rPr>
        <w:rFonts w:ascii="Symbol" w:hAnsi="Symbol" w:hint="default"/>
      </w:rPr>
    </w:lvl>
    <w:lvl w:ilvl="4" w:tplc="8CF87A34">
      <w:start w:val="1"/>
      <w:numFmt w:val="bullet"/>
      <w:lvlText w:val="o"/>
      <w:lvlJc w:val="left"/>
      <w:pPr>
        <w:ind w:left="5040" w:hanging="360"/>
      </w:pPr>
      <w:rPr>
        <w:rFonts w:ascii="Courier New" w:hAnsi="Courier New" w:hint="default"/>
      </w:rPr>
    </w:lvl>
    <w:lvl w:ilvl="5" w:tplc="C3947C7A">
      <w:start w:val="1"/>
      <w:numFmt w:val="bullet"/>
      <w:lvlText w:val=""/>
      <w:lvlJc w:val="left"/>
      <w:pPr>
        <w:ind w:left="5760" w:hanging="360"/>
      </w:pPr>
      <w:rPr>
        <w:rFonts w:ascii="Wingdings" w:hAnsi="Wingdings" w:hint="default"/>
      </w:rPr>
    </w:lvl>
    <w:lvl w:ilvl="6" w:tplc="F924A6CE">
      <w:start w:val="1"/>
      <w:numFmt w:val="bullet"/>
      <w:lvlText w:val=""/>
      <w:lvlJc w:val="left"/>
      <w:pPr>
        <w:ind w:left="6480" w:hanging="360"/>
      </w:pPr>
      <w:rPr>
        <w:rFonts w:ascii="Symbol" w:hAnsi="Symbol" w:hint="default"/>
      </w:rPr>
    </w:lvl>
    <w:lvl w:ilvl="7" w:tplc="9FD4354E">
      <w:start w:val="1"/>
      <w:numFmt w:val="bullet"/>
      <w:lvlText w:val="o"/>
      <w:lvlJc w:val="left"/>
      <w:pPr>
        <w:ind w:left="7200" w:hanging="360"/>
      </w:pPr>
      <w:rPr>
        <w:rFonts w:ascii="Courier New" w:hAnsi="Courier New" w:hint="default"/>
      </w:rPr>
    </w:lvl>
    <w:lvl w:ilvl="8" w:tplc="4FA6F37E">
      <w:start w:val="1"/>
      <w:numFmt w:val="bullet"/>
      <w:lvlText w:val=""/>
      <w:lvlJc w:val="left"/>
      <w:pPr>
        <w:ind w:left="7920" w:hanging="360"/>
      </w:pPr>
      <w:rPr>
        <w:rFonts w:ascii="Wingdings" w:hAnsi="Wingdings" w:hint="default"/>
      </w:rPr>
    </w:lvl>
  </w:abstractNum>
  <w:abstractNum w:abstractNumId="2" w15:restartNumberingAfterBreak="0">
    <w:nsid w:val="5101F43B"/>
    <w:multiLevelType w:val="hybridMultilevel"/>
    <w:tmpl w:val="A8101ACA"/>
    <w:lvl w:ilvl="0" w:tplc="123627A6">
      <w:start w:val="1"/>
      <w:numFmt w:val="bullet"/>
      <w:lvlText w:val="o"/>
      <w:lvlJc w:val="left"/>
      <w:pPr>
        <w:ind w:left="1440" w:hanging="360"/>
      </w:pPr>
      <w:rPr>
        <w:rFonts w:ascii="Courier New" w:hAnsi="Courier New" w:hint="default"/>
      </w:rPr>
    </w:lvl>
    <w:lvl w:ilvl="1" w:tplc="6A826F2C">
      <w:start w:val="1"/>
      <w:numFmt w:val="bullet"/>
      <w:lvlText w:val="o"/>
      <w:lvlJc w:val="left"/>
      <w:pPr>
        <w:ind w:left="2160" w:hanging="360"/>
      </w:pPr>
      <w:rPr>
        <w:rFonts w:ascii="Courier New" w:hAnsi="Courier New" w:hint="default"/>
      </w:rPr>
    </w:lvl>
    <w:lvl w:ilvl="2" w:tplc="7BA02842">
      <w:start w:val="1"/>
      <w:numFmt w:val="bullet"/>
      <w:lvlText w:val=""/>
      <w:lvlJc w:val="left"/>
      <w:pPr>
        <w:ind w:left="2880" w:hanging="360"/>
      </w:pPr>
      <w:rPr>
        <w:rFonts w:ascii="Wingdings" w:hAnsi="Wingdings" w:hint="default"/>
      </w:rPr>
    </w:lvl>
    <w:lvl w:ilvl="3" w:tplc="CB2273DE">
      <w:start w:val="1"/>
      <w:numFmt w:val="bullet"/>
      <w:lvlText w:val=""/>
      <w:lvlJc w:val="left"/>
      <w:pPr>
        <w:ind w:left="3600" w:hanging="360"/>
      </w:pPr>
      <w:rPr>
        <w:rFonts w:ascii="Symbol" w:hAnsi="Symbol" w:hint="default"/>
      </w:rPr>
    </w:lvl>
    <w:lvl w:ilvl="4" w:tplc="947E0FF4">
      <w:start w:val="1"/>
      <w:numFmt w:val="bullet"/>
      <w:lvlText w:val="o"/>
      <w:lvlJc w:val="left"/>
      <w:pPr>
        <w:ind w:left="4320" w:hanging="360"/>
      </w:pPr>
      <w:rPr>
        <w:rFonts w:ascii="Courier New" w:hAnsi="Courier New" w:hint="default"/>
      </w:rPr>
    </w:lvl>
    <w:lvl w:ilvl="5" w:tplc="8A48740E">
      <w:start w:val="1"/>
      <w:numFmt w:val="bullet"/>
      <w:lvlText w:val=""/>
      <w:lvlJc w:val="left"/>
      <w:pPr>
        <w:ind w:left="5040" w:hanging="360"/>
      </w:pPr>
      <w:rPr>
        <w:rFonts w:ascii="Wingdings" w:hAnsi="Wingdings" w:hint="default"/>
      </w:rPr>
    </w:lvl>
    <w:lvl w:ilvl="6" w:tplc="B55063BC">
      <w:start w:val="1"/>
      <w:numFmt w:val="bullet"/>
      <w:lvlText w:val=""/>
      <w:lvlJc w:val="left"/>
      <w:pPr>
        <w:ind w:left="5760" w:hanging="360"/>
      </w:pPr>
      <w:rPr>
        <w:rFonts w:ascii="Symbol" w:hAnsi="Symbol" w:hint="default"/>
      </w:rPr>
    </w:lvl>
    <w:lvl w:ilvl="7" w:tplc="785CF5AA">
      <w:start w:val="1"/>
      <w:numFmt w:val="bullet"/>
      <w:lvlText w:val="o"/>
      <w:lvlJc w:val="left"/>
      <w:pPr>
        <w:ind w:left="6480" w:hanging="360"/>
      </w:pPr>
      <w:rPr>
        <w:rFonts w:ascii="Courier New" w:hAnsi="Courier New" w:hint="default"/>
      </w:rPr>
    </w:lvl>
    <w:lvl w:ilvl="8" w:tplc="10CEF51C">
      <w:start w:val="1"/>
      <w:numFmt w:val="bullet"/>
      <w:lvlText w:val=""/>
      <w:lvlJc w:val="left"/>
      <w:pPr>
        <w:ind w:left="7200" w:hanging="360"/>
      </w:pPr>
      <w:rPr>
        <w:rFonts w:ascii="Wingdings" w:hAnsi="Wingdings" w:hint="default"/>
      </w:rPr>
    </w:lvl>
  </w:abstractNum>
  <w:abstractNum w:abstractNumId="3" w15:restartNumberingAfterBreak="0">
    <w:nsid w:val="5428348C"/>
    <w:multiLevelType w:val="hybridMultilevel"/>
    <w:tmpl w:val="08FAC186"/>
    <w:lvl w:ilvl="0" w:tplc="A84044FE">
      <w:start w:val="1"/>
      <w:numFmt w:val="bullet"/>
      <w:lvlText w:val=""/>
      <w:lvlJc w:val="left"/>
      <w:pPr>
        <w:ind w:left="720" w:hanging="360"/>
      </w:pPr>
      <w:rPr>
        <w:rFonts w:ascii="Symbol" w:hAnsi="Symbol" w:hint="default"/>
      </w:rPr>
    </w:lvl>
    <w:lvl w:ilvl="1" w:tplc="38C0792E">
      <w:start w:val="1"/>
      <w:numFmt w:val="bullet"/>
      <w:lvlText w:val=""/>
      <w:lvlJc w:val="left"/>
      <w:pPr>
        <w:ind w:left="1440" w:hanging="360"/>
      </w:pPr>
      <w:rPr>
        <w:rFonts w:ascii="Symbol" w:hAnsi="Symbol" w:hint="default"/>
      </w:rPr>
    </w:lvl>
    <w:lvl w:ilvl="2" w:tplc="4D4CD998">
      <w:start w:val="1"/>
      <w:numFmt w:val="bullet"/>
      <w:lvlText w:val=""/>
      <w:lvlJc w:val="left"/>
      <w:pPr>
        <w:ind w:left="2160" w:hanging="360"/>
      </w:pPr>
      <w:rPr>
        <w:rFonts w:ascii="Wingdings" w:hAnsi="Wingdings" w:hint="default"/>
      </w:rPr>
    </w:lvl>
    <w:lvl w:ilvl="3" w:tplc="4A007550">
      <w:start w:val="1"/>
      <w:numFmt w:val="bullet"/>
      <w:lvlText w:val=""/>
      <w:lvlJc w:val="left"/>
      <w:pPr>
        <w:ind w:left="2880" w:hanging="360"/>
      </w:pPr>
      <w:rPr>
        <w:rFonts w:ascii="Symbol" w:hAnsi="Symbol" w:hint="default"/>
      </w:rPr>
    </w:lvl>
    <w:lvl w:ilvl="4" w:tplc="F6CED3DE">
      <w:start w:val="1"/>
      <w:numFmt w:val="bullet"/>
      <w:lvlText w:val="o"/>
      <w:lvlJc w:val="left"/>
      <w:pPr>
        <w:ind w:left="3600" w:hanging="360"/>
      </w:pPr>
      <w:rPr>
        <w:rFonts w:ascii="Courier New" w:hAnsi="Courier New" w:hint="default"/>
      </w:rPr>
    </w:lvl>
    <w:lvl w:ilvl="5" w:tplc="86CEF606">
      <w:start w:val="1"/>
      <w:numFmt w:val="bullet"/>
      <w:lvlText w:val=""/>
      <w:lvlJc w:val="left"/>
      <w:pPr>
        <w:ind w:left="4320" w:hanging="360"/>
      </w:pPr>
      <w:rPr>
        <w:rFonts w:ascii="Wingdings" w:hAnsi="Wingdings" w:hint="default"/>
      </w:rPr>
    </w:lvl>
    <w:lvl w:ilvl="6" w:tplc="C43E2AD0">
      <w:start w:val="1"/>
      <w:numFmt w:val="bullet"/>
      <w:lvlText w:val=""/>
      <w:lvlJc w:val="left"/>
      <w:pPr>
        <w:ind w:left="5040" w:hanging="360"/>
      </w:pPr>
      <w:rPr>
        <w:rFonts w:ascii="Symbol" w:hAnsi="Symbol" w:hint="default"/>
      </w:rPr>
    </w:lvl>
    <w:lvl w:ilvl="7" w:tplc="ED0EE34A">
      <w:start w:val="1"/>
      <w:numFmt w:val="bullet"/>
      <w:lvlText w:val="o"/>
      <w:lvlJc w:val="left"/>
      <w:pPr>
        <w:ind w:left="5760" w:hanging="360"/>
      </w:pPr>
      <w:rPr>
        <w:rFonts w:ascii="Courier New" w:hAnsi="Courier New" w:hint="default"/>
      </w:rPr>
    </w:lvl>
    <w:lvl w:ilvl="8" w:tplc="0E4A9768">
      <w:start w:val="1"/>
      <w:numFmt w:val="bullet"/>
      <w:lvlText w:val=""/>
      <w:lvlJc w:val="left"/>
      <w:pPr>
        <w:ind w:left="6480" w:hanging="360"/>
      </w:pPr>
      <w:rPr>
        <w:rFonts w:ascii="Wingdings" w:hAnsi="Wingdings" w:hint="default"/>
      </w:rPr>
    </w:lvl>
  </w:abstractNum>
  <w:abstractNum w:abstractNumId="4" w15:restartNumberingAfterBreak="0">
    <w:nsid w:val="5BAA61AC"/>
    <w:multiLevelType w:val="hybridMultilevel"/>
    <w:tmpl w:val="9DDEF720"/>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9BBECA0"/>
    <w:multiLevelType w:val="hybridMultilevel"/>
    <w:tmpl w:val="FF66BA24"/>
    <w:lvl w:ilvl="0" w:tplc="953A55A0">
      <w:start w:val="1"/>
      <w:numFmt w:val="bullet"/>
      <w:lvlText w:val=""/>
      <w:lvlJc w:val="left"/>
      <w:pPr>
        <w:ind w:left="720" w:hanging="360"/>
      </w:pPr>
      <w:rPr>
        <w:rFonts w:ascii="Symbol" w:hAnsi="Symbol" w:hint="default"/>
      </w:rPr>
    </w:lvl>
    <w:lvl w:ilvl="1" w:tplc="4FBC6708">
      <w:start w:val="1"/>
      <w:numFmt w:val="bullet"/>
      <w:lvlText w:val=""/>
      <w:lvlJc w:val="left"/>
      <w:pPr>
        <w:ind w:left="1440" w:hanging="360"/>
      </w:pPr>
      <w:rPr>
        <w:rFonts w:ascii="Symbol" w:hAnsi="Symbol" w:hint="default"/>
      </w:rPr>
    </w:lvl>
    <w:lvl w:ilvl="2" w:tplc="011C0282">
      <w:start w:val="1"/>
      <w:numFmt w:val="bullet"/>
      <w:lvlText w:val=""/>
      <w:lvlJc w:val="left"/>
      <w:pPr>
        <w:ind w:left="2160" w:hanging="360"/>
      </w:pPr>
      <w:rPr>
        <w:rFonts w:ascii="Wingdings" w:hAnsi="Wingdings" w:hint="default"/>
      </w:rPr>
    </w:lvl>
    <w:lvl w:ilvl="3" w:tplc="83721016">
      <w:start w:val="1"/>
      <w:numFmt w:val="bullet"/>
      <w:lvlText w:val=""/>
      <w:lvlJc w:val="left"/>
      <w:pPr>
        <w:ind w:left="2880" w:hanging="360"/>
      </w:pPr>
      <w:rPr>
        <w:rFonts w:ascii="Symbol" w:hAnsi="Symbol" w:hint="default"/>
      </w:rPr>
    </w:lvl>
    <w:lvl w:ilvl="4" w:tplc="774E65EE">
      <w:start w:val="1"/>
      <w:numFmt w:val="bullet"/>
      <w:lvlText w:val="o"/>
      <w:lvlJc w:val="left"/>
      <w:pPr>
        <w:ind w:left="3600" w:hanging="360"/>
      </w:pPr>
      <w:rPr>
        <w:rFonts w:ascii="Courier New" w:hAnsi="Courier New" w:hint="default"/>
      </w:rPr>
    </w:lvl>
    <w:lvl w:ilvl="5" w:tplc="CD803AB2">
      <w:start w:val="1"/>
      <w:numFmt w:val="bullet"/>
      <w:lvlText w:val=""/>
      <w:lvlJc w:val="left"/>
      <w:pPr>
        <w:ind w:left="4320" w:hanging="360"/>
      </w:pPr>
      <w:rPr>
        <w:rFonts w:ascii="Wingdings" w:hAnsi="Wingdings" w:hint="default"/>
      </w:rPr>
    </w:lvl>
    <w:lvl w:ilvl="6" w:tplc="45E6D7C6">
      <w:start w:val="1"/>
      <w:numFmt w:val="bullet"/>
      <w:lvlText w:val=""/>
      <w:lvlJc w:val="left"/>
      <w:pPr>
        <w:ind w:left="5040" w:hanging="360"/>
      </w:pPr>
      <w:rPr>
        <w:rFonts w:ascii="Symbol" w:hAnsi="Symbol" w:hint="default"/>
      </w:rPr>
    </w:lvl>
    <w:lvl w:ilvl="7" w:tplc="80523FE8">
      <w:start w:val="1"/>
      <w:numFmt w:val="bullet"/>
      <w:lvlText w:val="o"/>
      <w:lvlJc w:val="left"/>
      <w:pPr>
        <w:ind w:left="5760" w:hanging="360"/>
      </w:pPr>
      <w:rPr>
        <w:rFonts w:ascii="Courier New" w:hAnsi="Courier New" w:hint="default"/>
      </w:rPr>
    </w:lvl>
    <w:lvl w:ilvl="8" w:tplc="12D01A1A">
      <w:start w:val="1"/>
      <w:numFmt w:val="bullet"/>
      <w:lvlText w:val=""/>
      <w:lvlJc w:val="left"/>
      <w:pPr>
        <w:ind w:left="6480" w:hanging="360"/>
      </w:pPr>
      <w:rPr>
        <w:rFonts w:ascii="Wingdings" w:hAnsi="Wingdings" w:hint="default"/>
      </w:rPr>
    </w:lvl>
  </w:abstractNum>
  <w:abstractNum w:abstractNumId="6" w15:restartNumberingAfterBreak="0">
    <w:nsid w:val="6C0D6F8C"/>
    <w:multiLevelType w:val="hybridMultilevel"/>
    <w:tmpl w:val="9D043A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310E0A"/>
    <w:multiLevelType w:val="hybridMultilevel"/>
    <w:tmpl w:val="A5AC3860"/>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3637750"/>
    <w:multiLevelType w:val="hybridMultilevel"/>
    <w:tmpl w:val="F9C4A05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78ADE3E8"/>
    <w:multiLevelType w:val="hybridMultilevel"/>
    <w:tmpl w:val="A21CA47E"/>
    <w:lvl w:ilvl="0" w:tplc="01E29E74">
      <w:start w:val="1"/>
      <w:numFmt w:val="bullet"/>
      <w:lvlText w:val=""/>
      <w:lvlJc w:val="left"/>
      <w:pPr>
        <w:ind w:left="720" w:hanging="360"/>
      </w:pPr>
      <w:rPr>
        <w:rFonts w:ascii="Symbol" w:hAnsi="Symbol" w:hint="default"/>
      </w:rPr>
    </w:lvl>
    <w:lvl w:ilvl="1" w:tplc="66C2B078">
      <w:start w:val="1"/>
      <w:numFmt w:val="bullet"/>
      <w:lvlText w:val=""/>
      <w:lvlJc w:val="left"/>
      <w:pPr>
        <w:ind w:left="1440" w:hanging="360"/>
      </w:pPr>
      <w:rPr>
        <w:rFonts w:ascii="Symbol" w:hAnsi="Symbol" w:hint="default"/>
      </w:rPr>
    </w:lvl>
    <w:lvl w:ilvl="2" w:tplc="832214EC">
      <w:start w:val="1"/>
      <w:numFmt w:val="bullet"/>
      <w:lvlText w:val=""/>
      <w:lvlJc w:val="left"/>
      <w:pPr>
        <w:ind w:left="2160" w:hanging="360"/>
      </w:pPr>
      <w:rPr>
        <w:rFonts w:ascii="Wingdings" w:hAnsi="Wingdings" w:hint="default"/>
      </w:rPr>
    </w:lvl>
    <w:lvl w:ilvl="3" w:tplc="28E093EC">
      <w:start w:val="1"/>
      <w:numFmt w:val="bullet"/>
      <w:lvlText w:val=""/>
      <w:lvlJc w:val="left"/>
      <w:pPr>
        <w:ind w:left="2880" w:hanging="360"/>
      </w:pPr>
      <w:rPr>
        <w:rFonts w:ascii="Symbol" w:hAnsi="Symbol" w:hint="default"/>
      </w:rPr>
    </w:lvl>
    <w:lvl w:ilvl="4" w:tplc="56CA0DD2">
      <w:start w:val="1"/>
      <w:numFmt w:val="bullet"/>
      <w:lvlText w:val="o"/>
      <w:lvlJc w:val="left"/>
      <w:pPr>
        <w:ind w:left="3600" w:hanging="360"/>
      </w:pPr>
      <w:rPr>
        <w:rFonts w:ascii="Courier New" w:hAnsi="Courier New" w:hint="default"/>
      </w:rPr>
    </w:lvl>
    <w:lvl w:ilvl="5" w:tplc="8438BC14">
      <w:start w:val="1"/>
      <w:numFmt w:val="bullet"/>
      <w:lvlText w:val=""/>
      <w:lvlJc w:val="left"/>
      <w:pPr>
        <w:ind w:left="4320" w:hanging="360"/>
      </w:pPr>
      <w:rPr>
        <w:rFonts w:ascii="Wingdings" w:hAnsi="Wingdings" w:hint="default"/>
      </w:rPr>
    </w:lvl>
    <w:lvl w:ilvl="6" w:tplc="D108DEB6">
      <w:start w:val="1"/>
      <w:numFmt w:val="bullet"/>
      <w:lvlText w:val=""/>
      <w:lvlJc w:val="left"/>
      <w:pPr>
        <w:ind w:left="5040" w:hanging="360"/>
      </w:pPr>
      <w:rPr>
        <w:rFonts w:ascii="Symbol" w:hAnsi="Symbol" w:hint="default"/>
      </w:rPr>
    </w:lvl>
    <w:lvl w:ilvl="7" w:tplc="A3BC0B30">
      <w:start w:val="1"/>
      <w:numFmt w:val="bullet"/>
      <w:lvlText w:val="o"/>
      <w:lvlJc w:val="left"/>
      <w:pPr>
        <w:ind w:left="5760" w:hanging="360"/>
      </w:pPr>
      <w:rPr>
        <w:rFonts w:ascii="Courier New" w:hAnsi="Courier New" w:hint="default"/>
      </w:rPr>
    </w:lvl>
    <w:lvl w:ilvl="8" w:tplc="8384D56E">
      <w:start w:val="1"/>
      <w:numFmt w:val="bullet"/>
      <w:lvlText w:val=""/>
      <w:lvlJc w:val="left"/>
      <w:pPr>
        <w:ind w:left="6480" w:hanging="360"/>
      </w:pPr>
      <w:rPr>
        <w:rFonts w:ascii="Wingdings" w:hAnsi="Wingdings" w:hint="default"/>
      </w:rPr>
    </w:lvl>
  </w:abstractNum>
  <w:num w:numId="1" w16cid:durableId="226382878">
    <w:abstractNumId w:val="1"/>
  </w:num>
  <w:num w:numId="2" w16cid:durableId="994455733">
    <w:abstractNumId w:val="2"/>
  </w:num>
  <w:num w:numId="3" w16cid:durableId="1175801731">
    <w:abstractNumId w:val="9"/>
  </w:num>
  <w:num w:numId="4" w16cid:durableId="536625442">
    <w:abstractNumId w:val="5"/>
  </w:num>
  <w:num w:numId="5" w16cid:durableId="1848251261">
    <w:abstractNumId w:val="3"/>
  </w:num>
  <w:num w:numId="6" w16cid:durableId="1688751745">
    <w:abstractNumId w:val="0"/>
  </w:num>
  <w:num w:numId="7" w16cid:durableId="1628118888">
    <w:abstractNumId w:val="4"/>
  </w:num>
  <w:num w:numId="8" w16cid:durableId="326443066">
    <w:abstractNumId w:val="6"/>
  </w:num>
  <w:num w:numId="9" w16cid:durableId="2122676505">
    <w:abstractNumId w:val="8"/>
  </w:num>
  <w:num w:numId="10" w16cid:durableId="1759295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12B"/>
    <w:rsid w:val="000D3995"/>
    <w:rsid w:val="001C0401"/>
    <w:rsid w:val="002E41B3"/>
    <w:rsid w:val="0045235E"/>
    <w:rsid w:val="00496354"/>
    <w:rsid w:val="0065243C"/>
    <w:rsid w:val="0088539A"/>
    <w:rsid w:val="008B6484"/>
    <w:rsid w:val="0096728E"/>
    <w:rsid w:val="009957B4"/>
    <w:rsid w:val="00B3508E"/>
    <w:rsid w:val="00CD4512"/>
    <w:rsid w:val="00F0412B"/>
    <w:rsid w:val="00F22D1D"/>
    <w:rsid w:val="00FE452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D891"/>
  <w15:chartTrackingRefBased/>
  <w15:docId w15:val="{59164261-1107-4BE7-95ED-4DB50A86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ne-NP"/>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41B3"/>
    <w:pPr>
      <w:ind w:left="720"/>
      <w:contextualSpacing/>
    </w:pPr>
    <w:rPr>
      <w:kern w:val="0"/>
      <w14:ligatures w14:val="none"/>
    </w:rPr>
  </w:style>
  <w:style w:type="character" w:styleId="Hyperlink">
    <w:name w:val="Hyperlink"/>
    <w:basedOn w:val="DefaultParagraphFont"/>
    <w:uiPriority w:val="99"/>
    <w:unhideWhenUsed/>
    <w:rsid w:val="002E41B3"/>
    <w:rPr>
      <w:color w:val="0563C1" w:themeColor="hyperlink"/>
      <w:u w:val="single"/>
    </w:rPr>
  </w:style>
  <w:style w:type="table" w:styleId="TableGrid">
    <w:name w:val="Table Grid"/>
    <w:basedOn w:val="TableNormal"/>
    <w:uiPriority w:val="59"/>
    <w:rsid w:val="002E41B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2E41B3"/>
    <w:rPr>
      <w:kern w:val="0"/>
      <w14:ligatures w14:val="none"/>
    </w:rPr>
  </w:style>
  <w:style w:type="paragraph" w:styleId="FootnoteText">
    <w:name w:val="footnote text"/>
    <w:basedOn w:val="Normal"/>
    <w:link w:val="FootnoteTextChar"/>
    <w:uiPriority w:val="99"/>
    <w:semiHidden/>
    <w:unhideWhenUsed/>
    <w:rsid w:val="00FE452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FE452F"/>
    <w:rPr>
      <w:sz w:val="20"/>
      <w:szCs w:val="18"/>
    </w:rPr>
  </w:style>
  <w:style w:type="character" w:styleId="FootnoteReference">
    <w:name w:val="footnote reference"/>
    <w:basedOn w:val="DefaultParagraphFont"/>
    <w:uiPriority w:val="99"/>
    <w:semiHidden/>
    <w:unhideWhenUsed/>
    <w:rsid w:val="00FE45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ctionaid.org/sites/default/files/publications/ActionAid%20Feminist%20Research%20Guidelines_2021.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E66C8771A7B946A0D68B3687650288" ma:contentTypeVersion="6" ma:contentTypeDescription="Create a new document." ma:contentTypeScope="" ma:versionID="cde3c06033816d3b4a33191f3e9624a7">
  <xsd:schema xmlns:xsd="http://www.w3.org/2001/XMLSchema" xmlns:xs="http://www.w3.org/2001/XMLSchema" xmlns:p="http://schemas.microsoft.com/office/2006/metadata/properties" xmlns:ns2="d1d40d9f-a2a7-41eb-a798-d8d8e9e82f46" targetNamespace="http://schemas.microsoft.com/office/2006/metadata/properties" ma:root="true" ma:fieldsID="78f202be44e943cba49c01a0d338b7c4" ns2:_="">
    <xsd:import namespace="d1d40d9f-a2a7-41eb-a798-d8d8e9e82f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40d9f-a2a7-41eb-a798-d8d8e9e82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8F8DC-0296-4B8A-85CB-A6CCFD8D83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3D54EF-9E0D-469D-BE5D-2F0E57AA3A35}">
  <ds:schemaRefs>
    <ds:schemaRef ds:uri="http://schemas.microsoft.com/sharepoint/v3/contenttype/forms"/>
  </ds:schemaRefs>
</ds:datastoreItem>
</file>

<file path=customXml/itemProps3.xml><?xml version="1.0" encoding="utf-8"?>
<ds:datastoreItem xmlns:ds="http://schemas.openxmlformats.org/officeDocument/2006/customXml" ds:itemID="{466B7470-1530-47B5-AD72-608969A20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40d9f-a2a7-41eb-a798-d8d8e9e8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2085</Words>
  <Characters>11891</Characters>
  <Application>Microsoft Office Word</Application>
  <DocSecurity>0</DocSecurity>
  <Lines>99</Lines>
  <Paragraphs>27</Paragraphs>
  <ScaleCrop>false</ScaleCrop>
  <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Amish Shrestha</dc:creator>
  <cp:keywords/>
  <dc:description/>
  <cp:lastModifiedBy>Amish Shrestha</cp:lastModifiedBy>
  <cp:revision>6</cp:revision>
  <dcterms:created xsi:type="dcterms:W3CDTF">2023-12-20T10:06:00Z</dcterms:created>
  <dcterms:modified xsi:type="dcterms:W3CDTF">2023-12-21T05:49:00Z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0x010100A8E66C8771A7B946A0D68B3687650288</vt:lpwstr>
  </property>
</Properties>
</file>