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hd w:fill="7f7f7f" w:val="clear"/>
        <w:jc w:val="center"/>
        <w:rPr>
          <w:b w:val="1"/>
          <w:color w:val="ffc000"/>
          <w:sz w:val="36"/>
          <w:szCs w:val="36"/>
        </w:rPr>
      </w:pPr>
      <w:r w:rsidDel="00000000" w:rsidR="00000000" w:rsidRPr="00000000">
        <w:rPr>
          <w:b w:val="1"/>
          <w:color w:val="ffc000"/>
          <w:sz w:val="36"/>
          <w:szCs w:val="36"/>
          <w:rtl w:val="0"/>
        </w:rPr>
        <w:t xml:space="preserve">PLANNING FOR ACTION.</w:t>
      </w:r>
    </w:p>
    <w:p w:rsidR="00000000" w:rsidDel="00000000" w:rsidP="00000000" w:rsidRDefault="00000000" w:rsidRPr="00000000" w14:paraId="00000002">
      <w:pPr>
        <w:pStyle w:val="Heading1"/>
        <w:shd w:fill="7f7f7f" w:val="clear"/>
        <w:jc w:val="center"/>
        <w:rPr>
          <w:b w:val="1"/>
          <w:color w:val="ffc000"/>
        </w:rPr>
      </w:pPr>
      <w:r w:rsidDel="00000000" w:rsidR="00000000" w:rsidRPr="00000000">
        <w:rPr>
          <w:b w:val="1"/>
          <w:color w:val="ffc000"/>
          <w:rtl w:val="0"/>
        </w:rPr>
        <w:t xml:space="preserve">DECIDING ON 4S ADVOCACY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2cc" w:val="clear"/>
        <w:ind w:left="0" w:firstLine="0"/>
        <w:rPr/>
      </w:pPr>
      <w:r w:rsidDel="00000000" w:rsidR="00000000" w:rsidRPr="00000000">
        <w:rPr>
          <w:b w:val="1"/>
          <w:rtl w:val="0"/>
        </w:rPr>
        <w:t xml:space="preserve">Aim. </w:t>
      </w:r>
      <w:r w:rsidDel="00000000" w:rsidR="00000000" w:rsidRPr="00000000">
        <w:rPr>
          <w:rtl w:val="0"/>
        </w:rPr>
        <w:t xml:space="preserve">To identify your network’s or organisation’s priority area and key issues for advocacy on domestic financing for education.</w:t>
      </w:r>
    </w:p>
    <w:p w:rsidR="00000000" w:rsidDel="00000000" w:rsidP="00000000" w:rsidRDefault="00000000" w:rsidRPr="00000000" w14:paraId="00000005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c000" w:val="clear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Activity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Step 1:</w:t>
      </w:r>
      <w:r w:rsidDel="00000000" w:rsidR="00000000" w:rsidRPr="00000000">
        <w:rPr>
          <w:rtl w:val="0"/>
        </w:rPr>
        <w:t xml:space="preserve"> Based on the work that you have done so far, complete the table below indicating the key issues that are relevant to your organisation or network.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Step 2:</w:t>
      </w:r>
      <w:r w:rsidDel="00000000" w:rsidR="00000000" w:rsidRPr="00000000">
        <w:rPr>
          <w:rtl w:val="0"/>
        </w:rPr>
        <w:t xml:space="preserve"> After completing the table, can you identify a specific domestic financing area you would like to focus on in your advocacy work?</w:t>
      </w:r>
    </w:p>
    <w:tbl>
      <w:tblPr>
        <w:tblStyle w:val="Table1"/>
        <w:tblW w:w="9865.0" w:type="dxa"/>
        <w:jc w:val="left"/>
        <w:tblLayout w:type="fixed"/>
        <w:tblLook w:val="0400"/>
      </w:tblPr>
      <w:tblGrid>
        <w:gridCol w:w="2269"/>
        <w:gridCol w:w="1899"/>
        <w:gridCol w:w="1899"/>
        <w:gridCol w:w="1899"/>
        <w:gridCol w:w="1899"/>
        <w:tblGridChange w:id="0">
          <w:tblGrid>
            <w:gridCol w:w="2269"/>
            <w:gridCol w:w="1899"/>
            <w:gridCol w:w="1899"/>
            <w:gridCol w:w="1899"/>
            <w:gridCol w:w="1899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09">
            <w:pPr>
              <w:shd w:fill="f2f2f2" w:val="clear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0A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are the main issues relating to this area?</w:t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0B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Are you already working in this area? How? </w:t>
              <w:br w:type="textWrapping"/>
              <w:t xml:space="preserve">What kind of work? What do you already know?</w:t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C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Which area is most important in your context?</w:t>
            </w:r>
          </w:p>
          <w:p w:rsidR="00000000" w:rsidDel="00000000" w:rsidP="00000000" w:rsidRDefault="00000000" w:rsidRPr="00000000" w14:paraId="0000000D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Rank them from 1-6 (1 = most important)</w:t>
            </w:r>
            <w:r w:rsidDel="00000000" w:rsidR="00000000" w:rsidRPr="00000000">
              <w:rPr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0E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Based on your answers so far. Is this a priority area for work in your country? If so, why?</w:t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shd w:fill="f2f2f2" w:val="clear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SHARE OF THE BUDGET </w:t>
            </w:r>
          </w:p>
          <w:p w:rsidR="00000000" w:rsidDel="00000000" w:rsidP="00000000" w:rsidRDefault="00000000" w:rsidRPr="00000000" w14:paraId="00000010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Understanding your country’s budget and advocating for a larger share for education.</w:t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1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3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shd w:fill="f2f2f2" w:val="clear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SIZE OF THE BUDGET </w:t>
            </w:r>
          </w:p>
          <w:p w:rsidR="00000000" w:rsidDel="00000000" w:rsidP="00000000" w:rsidRDefault="00000000" w:rsidRPr="00000000" w14:paraId="00000016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Understanding tax issues in your country and advocating for an increase in the overall size of the budget, including action on debt and against austerity </w:t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8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SENSITIVITY OF THE BUDGET</w:t>
            </w:r>
            <w:r w:rsidDel="00000000" w:rsidR="00000000" w:rsidRPr="00000000">
              <w:rPr>
                <w:rtl w:val="0"/>
              </w:rPr>
              <w:t xml:space="preserve"> – Analysing the education budget and advocating for a greater focus on equity, quality and inclusivity.</w:t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1C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SCRUTINY OF THE BUDGET</w:t>
            </w:r>
            <w:r w:rsidDel="00000000" w:rsidR="00000000" w:rsidRPr="00000000">
              <w:rPr>
                <w:rtl w:val="0"/>
              </w:rPr>
              <w:t xml:space="preserve"> – Learning how to track budgets and ‘follow the money’ in order to improve accountability.</w:t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shd w:fill="f2f2f2" w:val="clear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e7e6e6" w:val="clear"/>
        <w:ind w:left="0" w:firstLine="0"/>
        <w:rPr/>
      </w:pPr>
      <w:r w:rsidDel="00000000" w:rsidR="00000000" w:rsidRPr="00000000">
        <w:rPr>
          <w:b w:val="1"/>
          <w:color w:val="ffc000"/>
          <w:sz w:val="28"/>
          <w:szCs w:val="28"/>
          <w:rtl w:val="0"/>
        </w:rPr>
        <w:t xml:space="preserve">What to do in a workshop setting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hd w:fill="e7e6e6" w:val="clear"/>
        <w:rPr/>
      </w:pPr>
      <w:r w:rsidDel="00000000" w:rsidR="00000000" w:rsidRPr="00000000">
        <w:rPr>
          <w:b w:val="1"/>
          <w:rtl w:val="0"/>
        </w:rPr>
        <w:t xml:space="preserve">Time allowed:</w:t>
      </w:r>
      <w:r w:rsidDel="00000000" w:rsidR="00000000" w:rsidRPr="00000000">
        <w:rPr>
          <w:rtl w:val="0"/>
        </w:rPr>
        <w:t xml:space="preserve"> approximately 1 hour to prepare + feedback 20 minutes per group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59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a large version of the table on flip chart paper.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59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participants to discuss their scores in small groups, writing their comments on post-it notes.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59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Participants should then add their scores and comments to the table, using sticky dots for the scores and post-it notes for comments.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16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 in plenary, especially where there are areas of disagreement, and finalise the table.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3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01" w:line="267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  <w:ind w:left="0" w:firstLine="0"/>
      <w:jc w:val="left"/>
    </w:pPr>
    <w:rPr>
      <w:rFonts w:ascii="Calibri" w:cs="Calibri" w:eastAsia="Calibri" w:hAnsi="Calibri"/>
      <w:b w:val="1"/>
      <w:color w:val="70ad47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769F"/>
    <w:pPr>
      <w:spacing w:after="101" w:line="267" w:lineRule="auto"/>
      <w:ind w:left="10" w:hanging="10"/>
      <w:jc w:val="both"/>
    </w:pPr>
    <w:rPr>
      <w:rFonts w:cs="Arial" w:eastAsia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80769F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80769F"/>
    <w:pPr>
      <w:keepNext w:val="1"/>
      <w:keepLines w:val="1"/>
      <w:spacing w:after="0" w:before="40" w:line="240" w:lineRule="auto"/>
      <w:ind w:left="0" w:firstLine="0"/>
      <w:jc w:val="left"/>
      <w:outlineLvl w:val="1"/>
    </w:pPr>
    <w:rPr>
      <w:rFonts w:ascii="Calibri" w:hAnsi="Calibri" w:cstheme="majorBidi" w:eastAsiaTheme="majorEastAsia"/>
      <w:b w:val="1"/>
      <w:color w:val="70ad47" w:themeColor="accent6"/>
      <w:sz w:val="40"/>
      <w:szCs w:val="3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80769F"/>
    <w:rPr>
      <w:rFonts w:ascii="Calibri" w:hAnsi="Calibri" w:cstheme="majorBidi" w:eastAsiaTheme="majorEastAsia"/>
      <w:b w:val="1"/>
      <w:color w:val="70ad47" w:themeColor="accent6"/>
      <w:sz w:val="40"/>
      <w:szCs w:val="32"/>
    </w:rPr>
  </w:style>
  <w:style w:type="character" w:styleId="Heading1Char" w:customStyle="1">
    <w:name w:val="Heading 1 Char"/>
    <w:basedOn w:val="DefaultParagraphFont"/>
    <w:link w:val="Heading1"/>
    <w:uiPriority w:val="9"/>
    <w:rsid w:val="0080769F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qFormat w:val="1"/>
    <w:rsid w:val="0080769F"/>
    <w:rPr>
      <w:b w:val="1"/>
      <w:bCs w:val="1"/>
    </w:rPr>
  </w:style>
  <w:style w:type="table" w:styleId="TableGrid" w:customStyle="1">
    <w:name w:val="TableGrid"/>
    <w:rsid w:val="0080769F"/>
    <w:pPr>
      <w:spacing w:after="0" w:line="240" w:lineRule="auto"/>
    </w:pPr>
    <w:rPr>
      <w:rFonts w:eastAsiaTheme="minorEastAsia"/>
      <w:lang w:eastAsia="en-GB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80769F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1E0E9D"/>
    <w:rPr>
      <w:i w:val="1"/>
      <w:iCs w:val="1"/>
      <w:color w:val="385623" w:themeColor="accent6" w:themeShade="000080"/>
      <w:sz w:val="28"/>
    </w:rPr>
  </w:style>
  <w:style w:type="character" w:styleId="Hyperlink">
    <w:name w:val="Hyperlink"/>
    <w:basedOn w:val="DefaultParagraphFont"/>
    <w:uiPriority w:val="99"/>
    <w:unhideWhenUsed w:val="1"/>
    <w:rsid w:val="00DA303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47.0" w:type="dxa"/>
        <w:left w:w="0.0" w:type="dxa"/>
        <w:bottom w:w="50.0" w:type="dxa"/>
        <w:right w:w="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DDY7eEsa0GBUxB6btq4aBkzlZA==">AMUW2mW8L1fV4c9J5SXvTRPe1qSUqR13Z5XkMJ+BvhGWoqY/BvFIzwES9ZGK43gpURW4UCqvZMcGJ70xm3vv2DAgz8+n+Xs2+85yzTPmznQAsillmhHh3D4=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2023-02-19T22:26:00Z</dcterms:created>
  <dc:creator>Jo Walker</dc:creator>
</cp:coreProperties>
</file>